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9.png" ContentType="image/png"/>
  <Override PartName="/word/media/rId41.png" ContentType="image/png"/>
  <Override PartName="/word/media/rId49.png" ContentType="image/png"/>
  <Override PartName="/word/media/rId53.png" ContentType="image/png"/>
  <Override PartName="/word/media/rId56.png" ContentType="image/png"/>
  <Override PartName="/word/media/rId65.png" ContentType="image/png"/>
  <Override PartName="/word/media/rId74.png" ContentType="image/png"/>
  <Override PartName="/word/media/rId77.png" ContentType="image/png"/>
  <Override PartName="/word/media/rId21.png" ContentType="image/png"/>
  <Override PartName="/word/media/rId8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 Lab Workshops: The Bootstrap</w:t>
      </w:r>
    </w:p>
    <w:p>
      <w:pPr>
        <w:pStyle w:val="Author"/>
      </w:pPr>
      <w:r>
        <w:t xml:space="preserve">Eric Gilleland</w:t>
      </w:r>
    </w:p>
    <w:p>
      <w:pPr>
        <w:pStyle w:val="Date"/>
      </w:pPr>
      <w:r>
        <w:t xml:space="preserve">2026-10-24</w:t>
      </w:r>
    </w:p>
    <w:bookmarkStart w:id="16" w:name="Xf50ee8e5bbd37d8d15b549554d86749b6d92c1a"/>
    <w:p>
      <w:pPr>
        <w:pStyle w:val="Heading1"/>
      </w:pPr>
      <w:r>
        <w:t xml:space="preserve">Franklin A. Graybill Statistics Laboratory</w:t>
      </w:r>
    </w:p>
    <w:p>
      <w:pPr>
        <w:pStyle w:val="FirstParagraph"/>
      </w:pPr>
      <w:r>
        <w:rPr>
          <w:b/>
          <w:bCs/>
        </w:rPr>
        <w:t xml:space="preserve">Stat Lab</w:t>
      </w:r>
    </w:p>
    <w:p>
      <w:pPr>
        <w:pStyle w:val="Compact"/>
        <w:numPr>
          <w:ilvl w:val="0"/>
          <w:numId w:val="1001"/>
        </w:numPr>
      </w:pPr>
      <w:r>
        <w:t xml:space="preserve">Expert statistical support for CSU researchers</w:t>
      </w:r>
    </w:p>
    <w:p>
      <w:pPr>
        <w:pStyle w:val="Compact"/>
        <w:numPr>
          <w:ilvl w:val="0"/>
          <w:numId w:val="1001"/>
        </w:numPr>
      </w:pPr>
      <w:r>
        <w:t xml:space="preserve">Advice on study design, data analysis, and statistical software</w:t>
      </w:r>
    </w:p>
    <w:p>
      <w:pPr>
        <w:pStyle w:val="Compact"/>
        <w:numPr>
          <w:ilvl w:val="0"/>
          <w:numId w:val="1001"/>
        </w:numPr>
      </w:pPr>
      <w:r>
        <w:t xml:space="preserve">Support for grant proposals and funded projects</w:t>
      </w:r>
    </w:p>
    <w:p>
      <w:pPr>
        <w:pStyle w:val="Compact"/>
        <w:numPr>
          <w:ilvl w:val="0"/>
          <w:numId w:val="1001"/>
        </w:numPr>
      </w:pPr>
      <w:r>
        <w:t xml:space="preserve">Stat Lab faculty/staff:</w:t>
      </w:r>
    </w:p>
    <w:p>
      <w:pPr>
        <w:pStyle w:val="Compact"/>
        <w:numPr>
          <w:ilvl w:val="1"/>
          <w:numId w:val="1002"/>
        </w:numPr>
      </w:pPr>
      <w:r>
        <w:t xml:space="preserve">Dr. Ann Hess</w:t>
      </w:r>
      <w:r>
        <w:t xml:space="preserve"> </w:t>
      </w:r>
      <w:hyperlink r:id="rId9">
        <w:r>
          <w:rPr>
            <w:rStyle w:val="Hyperlink"/>
          </w:rPr>
          <w:t xml:space="preserve">https://scholar.google.com/citations?hl=en&amp;user=oY2onasAAAAJ</w:t>
        </w:r>
      </w:hyperlink>
    </w:p>
    <w:p>
      <w:pPr>
        <w:pStyle w:val="Compact"/>
        <w:numPr>
          <w:ilvl w:val="1"/>
          <w:numId w:val="1002"/>
        </w:numPr>
      </w:pPr>
      <w:r>
        <w:t xml:space="preserve">Dr. Eric Gilleland</w:t>
      </w:r>
      <w:r>
        <w:t xml:space="preserve"> </w:t>
      </w:r>
      <w:hyperlink r:id="rId10">
        <w:r>
          <w:rPr>
            <w:rStyle w:val="Hyperlink"/>
          </w:rPr>
          <w:t xml:space="preserve">https://scholar.google.com/citations?user=63FaSg0AAAAJ&amp;hl=en&amp;oi=ao</w:t>
        </w:r>
      </w:hyperlink>
    </w:p>
    <w:p>
      <w:pPr>
        <w:pStyle w:val="Compact"/>
        <w:numPr>
          <w:ilvl w:val="0"/>
          <w:numId w:val="1001"/>
        </w:numPr>
      </w:pPr>
      <w:hyperlink r:id="rId11">
        <w:r>
          <w:rPr>
            <w:rStyle w:val="Hyperlink"/>
          </w:rPr>
          <w:t xml:space="preserve">https://statlab.colostate.edu</w:t>
        </w:r>
      </w:hyperlink>
    </w:p>
    <w:bookmarkStart w:id="13" w:name="services"/>
    <w:p>
      <w:pPr>
        <w:pStyle w:val="Heading2"/>
      </w:pPr>
      <w:r>
        <w:t xml:space="preserve">Services</w:t>
      </w:r>
    </w:p>
    <w:p>
      <w:pPr>
        <w:pStyle w:val="Compact"/>
        <w:numPr>
          <w:ilvl w:val="0"/>
          <w:numId w:val="1003"/>
        </w:numPr>
      </w:pPr>
      <w:r>
        <w:rPr>
          <w:b/>
          <w:bCs/>
        </w:rPr>
        <w:t xml:space="preserve">Appointments</w:t>
      </w:r>
      <w:r>
        <w:t xml:space="preserve"> </w:t>
      </w:r>
      <w:r>
        <w:t xml:space="preserve">with faculty/staff consultants</w:t>
      </w:r>
    </w:p>
    <w:p>
      <w:pPr>
        <w:pStyle w:val="Compact"/>
        <w:numPr>
          <w:ilvl w:val="1"/>
          <w:numId w:val="1004"/>
        </w:numPr>
      </w:pPr>
      <w:r>
        <w:t xml:space="preserve">Support relating to research proposals, study design, more complicated analyses, manuscript preparation, etc.</w:t>
      </w:r>
    </w:p>
    <w:p>
      <w:pPr>
        <w:pStyle w:val="Compact"/>
        <w:numPr>
          <w:ilvl w:val="0"/>
          <w:numId w:val="1003"/>
        </w:numPr>
      </w:pPr>
      <w:r>
        <w:rPr>
          <w:b/>
          <w:bCs/>
        </w:rPr>
        <w:t xml:space="preserve">Drop-in with Data</w:t>
      </w:r>
    </w:p>
    <w:p>
      <w:pPr>
        <w:pStyle w:val="Compact"/>
        <w:numPr>
          <w:ilvl w:val="1"/>
          <w:numId w:val="1005"/>
        </w:numPr>
      </w:pPr>
      <w:r>
        <w:t xml:space="preserve">Guidance with data formatting, data</w:t>
      </w:r>
      <w:r>
        <w:t xml:space="preserve"> </w:t>
      </w:r>
      <w:r>
        <w:t xml:space="preserve">“wrangling”</w:t>
      </w:r>
      <w:r>
        <w:t xml:space="preserve">, data visualization, and common statistical analyses</w:t>
      </w:r>
    </w:p>
    <w:p>
      <w:pPr>
        <w:pStyle w:val="Compact"/>
        <w:numPr>
          <w:ilvl w:val="1"/>
          <w:numId w:val="1005"/>
        </w:numPr>
      </w:pPr>
      <w:r>
        <w:t xml:space="preserve">No appointment necessary</w:t>
      </w:r>
    </w:p>
    <w:p>
      <w:pPr>
        <w:pStyle w:val="Compact"/>
        <w:numPr>
          <w:ilvl w:val="0"/>
          <w:numId w:val="1003"/>
        </w:numPr>
      </w:pPr>
      <w:r>
        <w:t xml:space="preserve">Go to</w:t>
      </w:r>
      <w:r>
        <w:t xml:space="preserve"> </w:t>
      </w:r>
      <w:hyperlink r:id="rId12">
        <w:r>
          <w:rPr>
            <w:rStyle w:val="Hyperlink"/>
          </w:rPr>
          <w:t xml:space="preserve">https://statlab.colostate.edu/schedule-a-consulting-appointment/</w:t>
        </w:r>
      </w:hyperlink>
      <w:r>
        <w:t xml:space="preserve"> </w:t>
      </w:r>
      <w:r>
        <w:t xml:space="preserve">to schedule an appointment or see the drop-in schedule and sign-in information</w:t>
      </w:r>
    </w:p>
    <w:bookmarkEnd w:id="13"/>
    <w:bookmarkStart w:id="15" w:name="stat-lab-funding"/>
    <w:p>
      <w:pPr>
        <w:pStyle w:val="Heading2"/>
      </w:pPr>
      <w:r>
        <w:t xml:space="preserve">Stat Lab Funding</w:t>
      </w:r>
    </w:p>
    <w:p>
      <w:pPr>
        <w:pStyle w:val="Compact"/>
        <w:numPr>
          <w:ilvl w:val="0"/>
          <w:numId w:val="1006"/>
        </w:numPr>
      </w:pPr>
      <w:r>
        <w:t xml:space="preserve">There is no charge for general consulting for graduate students, vet residents, or initial faculty meetings</w:t>
      </w:r>
    </w:p>
    <w:p>
      <w:pPr>
        <w:pStyle w:val="Compact"/>
        <w:numPr>
          <w:ilvl w:val="0"/>
          <w:numId w:val="1006"/>
        </w:numPr>
      </w:pPr>
      <w:r>
        <w:t xml:space="preserve">This service is supported by:</w:t>
      </w:r>
    </w:p>
    <w:p>
      <w:pPr>
        <w:pStyle w:val="Compact"/>
        <w:numPr>
          <w:ilvl w:val="1"/>
          <w:numId w:val="1007"/>
        </w:numPr>
      </w:pPr>
      <w:r>
        <w:t xml:space="preserve">Statistics Department</w:t>
      </w:r>
    </w:p>
    <w:p>
      <w:pPr>
        <w:pStyle w:val="Compact"/>
        <w:numPr>
          <w:ilvl w:val="1"/>
          <w:numId w:val="1007"/>
        </w:numPr>
      </w:pPr>
      <w:r>
        <w:t xml:space="preserve">Ag Experiment Station</w:t>
      </w:r>
    </w:p>
    <w:p>
      <w:pPr>
        <w:pStyle w:val="Compact"/>
        <w:numPr>
          <w:ilvl w:val="1"/>
          <w:numId w:val="1007"/>
        </w:numPr>
      </w:pPr>
      <w:r>
        <w:t xml:space="preserve">College of Natural Sciences</w:t>
      </w:r>
    </w:p>
    <w:p>
      <w:pPr>
        <w:pStyle w:val="Compact"/>
        <w:numPr>
          <w:ilvl w:val="1"/>
          <w:numId w:val="1007"/>
        </w:numPr>
      </w:pPr>
      <w:r>
        <w:t xml:space="preserve">College of Veterinary Medicine and Biomedical Sciences</w:t>
      </w:r>
    </w:p>
    <w:p>
      <w:pPr>
        <w:pStyle w:val="Compact"/>
        <w:numPr>
          <w:ilvl w:val="0"/>
          <w:numId w:val="1006"/>
        </w:numPr>
      </w:pPr>
      <w:r>
        <w:t xml:space="preserve">We rely on support from individual faculty users. Even small contributions are very welcome</w:t>
      </w:r>
    </w:p>
    <w:p>
      <w:pPr>
        <w:pStyle w:val="Compact"/>
        <w:numPr>
          <w:ilvl w:val="1"/>
          <w:numId w:val="1008"/>
        </w:numPr>
      </w:pPr>
      <w:hyperlink r:id="rId14">
        <w:r>
          <w:rPr>
            <w:rStyle w:val="Hyperlink"/>
          </w:rPr>
          <w:t xml:space="preserve">https://statlab.colostate.edu/support/</w:t>
        </w:r>
      </w:hyperlink>
    </w:p>
    <w:p>
      <w:pPr>
        <w:pStyle w:val="Compact"/>
        <w:numPr>
          <w:ilvl w:val="0"/>
          <w:numId w:val="1006"/>
        </w:numPr>
      </w:pPr>
      <w:r>
        <w:t xml:space="preserve">Support requested for grant-funded projects</w:t>
      </w:r>
    </w:p>
    <w:p>
      <w:pPr>
        <w:pStyle w:val="Compact"/>
        <w:numPr>
          <w:ilvl w:val="0"/>
          <w:numId w:val="1006"/>
        </w:numPr>
      </w:pPr>
      <w:r>
        <w:t xml:space="preserve">Fee-for-service data analysis is available for projects that go beyond general consulting</w:t>
      </w:r>
    </w:p>
    <w:bookmarkEnd w:id="15"/>
    <w:bookmarkEnd w:id="16"/>
    <w:bookmarkStart w:id="18" w:name="getting-started"/>
    <w:p>
      <w:pPr>
        <w:pStyle w:val="Heading1"/>
      </w:pPr>
      <w:r>
        <w:t xml:space="preserve">Getting started</w:t>
      </w:r>
    </w:p>
    <w:p>
      <w:pPr>
        <w:pStyle w:val="FirstParagraph"/>
      </w:pPr>
      <w:r>
        <w:t xml:space="preserve">You can download this R markdown file,</w:t>
      </w:r>
      <w:r>
        <w:t xml:space="preserve"> </w:t>
      </w:r>
      <w:r>
        <w:rPr>
          <w:rStyle w:val="VerbatimChar"/>
        </w:rPr>
        <w:t xml:space="preserve">CSU_Stat_Lab_Workshop_Series_2026_Bootstrapping.Rmd</w:t>
      </w:r>
      <w:r>
        <w:t xml:space="preserve">, from:</w:t>
      </w:r>
      <w:r>
        <w:t xml:space="preserve"> </w:t>
      </w:r>
      <w:hyperlink r:id="rId17">
        <w:r>
          <w:rPr>
            <w:rStyle w:val="Hyperlink"/>
          </w:rPr>
          <w:t xml:space="preserve">https://github.com/CSU-Stat-Lab/Workshops</w:t>
        </w:r>
      </w:hyperlink>
      <w:r>
        <w:t xml:space="preserve"> </w:t>
      </w:r>
      <w:r>
        <w:t xml:space="preserve">if you want to follow along.</w:t>
      </w:r>
    </w:p>
    <w:p>
      <w:pPr>
        <w:pStyle w:val="BodyText"/>
      </w:pPr>
      <w:r>
        <w:t xml:space="preserve">This material makes use of the packages:</w:t>
      </w:r>
      <w:r>
        <w:t xml:space="preserve"> </w:t>
      </w:r>
      <w:r>
        <w:rPr>
          <w:rStyle w:val="VerbatimChar"/>
        </w:rPr>
        <w:t xml:space="preserve">tidyverse</w:t>
      </w:r>
      <w:r>
        <w:t xml:space="preserve"> </w:t>
      </w:r>
      <w:r>
        <w:t xml:space="preserve">(in particular,</w:t>
      </w:r>
      <w:r>
        <w:t xml:space="preserve"> </w:t>
      </w:r>
      <w:r>
        <w:rPr>
          <w:rStyle w:val="VerbatimChar"/>
        </w:rPr>
        <w:t xml:space="preserve">dplyr</w:t>
      </w:r>
      <w:r>
        <w:t xml:space="preserve"> </w:t>
      </w:r>
      <w:r>
        <w:t xml:space="preserve">and ggplot2</w:t>
      </w:r>
      <w:r>
        <w:rPr>
          <w:rStyle w:val="VerbatimChar"/>
        </w:rPr>
        <w:t xml:space="preserve">),</w:t>
      </w:r>
      <w:r>
        <w:t xml:space="preserve">kableExtra</w:t>
      </w:r>
      <w:r>
        <w:rPr>
          <w:rStyle w:val="VerbatimChar"/>
        </w:rPr>
        <w:t xml:space="preserve">and</w:t>
      </w:r>
      <w:r>
        <w:t xml:space="preserve">boot`.</w:t>
      </w:r>
    </w:p>
    <w:p>
      <w:pPr>
        <w:pStyle w:val="SourceCode"/>
      </w:pPr>
      <w:r>
        <w:rPr>
          <w:rStyle w:val="FunctionTok"/>
        </w:rPr>
        <w:t xml:space="preserve">citation</w:t>
      </w:r>
      <w:r>
        <w:rPr>
          <w:rStyle w:val="NormalTok"/>
        </w:rPr>
        <w:t xml:space="preserve">()</w:t>
      </w:r>
    </w:p>
    <w:p>
      <w:pPr>
        <w:pStyle w:val="SourceCode"/>
      </w:pPr>
      <w:r>
        <w:rPr>
          <w:rStyle w:val="VerbatimChar"/>
        </w:rPr>
        <w:t xml:space="preserve">## To cite R in publications use:</w:t>
      </w:r>
      <w:r>
        <w:br/>
      </w:r>
      <w:r>
        <w:rPr>
          <w:rStyle w:val="VerbatimChar"/>
        </w:rPr>
        <w:t xml:space="preserve">## </w:t>
      </w:r>
      <w:r>
        <w:br/>
      </w:r>
      <w:r>
        <w:rPr>
          <w:rStyle w:val="VerbatimChar"/>
        </w:rPr>
        <w:t xml:space="preserve">##   R Core Team (2026). _R: A Language and Environment for Statistical</w:t>
      </w:r>
      <w:r>
        <w:br/>
      </w:r>
      <w:r>
        <w:rPr>
          <w:rStyle w:val="VerbatimChar"/>
        </w:rPr>
        <w:t xml:space="preserve">##   Computing_. R Foundation for Statistical Computing, Vienna, Austria.</w:t>
      </w:r>
      <w:r>
        <w:br/>
      </w:r>
      <w:r>
        <w:rPr>
          <w:rStyle w:val="VerbatimChar"/>
        </w:rPr>
        <w:t xml:space="preserve">##   doi:10.32614/R.manuals &lt;https://doi.org/10.32614/R.manuals&gt;.</w:t>
      </w:r>
      <w:r>
        <w:br/>
      </w:r>
      <w:r>
        <w:rPr>
          <w:rStyle w:val="VerbatimChar"/>
        </w:rPr>
        <w:t xml:space="preserve">##   &lt;https://www.R-project.org/&gt;.</w:t>
      </w:r>
      <w:r>
        <w:br/>
      </w:r>
      <w:r>
        <w:rPr>
          <w:rStyle w:val="VerbatimChar"/>
        </w:rPr>
        <w:t xml:space="preserve">## </w:t>
      </w:r>
      <w:r>
        <w:br/>
      </w:r>
      <w:r>
        <w:rPr>
          <w:rStyle w:val="VerbatimChar"/>
        </w:rPr>
        <w:t xml:space="preserve">## A BibTeX entry for LaTeX users is</w:t>
      </w:r>
      <w:r>
        <w:br/>
      </w:r>
      <w:r>
        <w:rPr>
          <w:rStyle w:val="VerbatimChar"/>
        </w:rPr>
        <w:t xml:space="preserve">## </w:t>
      </w:r>
      <w:r>
        <w:br/>
      </w:r>
      <w:r>
        <w:rPr>
          <w:rStyle w:val="VerbatimChar"/>
        </w:rPr>
        <w:t xml:space="preserve">##   @Manual{,</w:t>
      </w:r>
      <w:r>
        <w:br/>
      </w:r>
      <w:r>
        <w:rPr>
          <w:rStyle w:val="VerbatimChar"/>
        </w:rPr>
        <w:t xml:space="preserve">##     title = {R: A Language and Environment for Statistical Computing},</w:t>
      </w:r>
      <w:r>
        <w:br/>
      </w:r>
      <w:r>
        <w:rPr>
          <w:rStyle w:val="VerbatimChar"/>
        </w:rPr>
        <w:t xml:space="preserve">##     author = {{R Core Team}},</w:t>
      </w:r>
      <w:r>
        <w:br/>
      </w:r>
      <w:r>
        <w:rPr>
          <w:rStyle w:val="VerbatimChar"/>
        </w:rPr>
        <w:t xml:space="preserve">##     organization = {R Foundation for Statistical Computing},</w:t>
      </w:r>
      <w:r>
        <w:br/>
      </w:r>
      <w:r>
        <w:rPr>
          <w:rStyle w:val="VerbatimChar"/>
        </w:rPr>
        <w:t xml:space="preserve">##     address = {Vienna, Austria},</w:t>
      </w:r>
      <w:r>
        <w:br/>
      </w:r>
      <w:r>
        <w:rPr>
          <w:rStyle w:val="VerbatimChar"/>
        </w:rPr>
        <w:t xml:space="preserve">##     year = {2026},</w:t>
      </w:r>
      <w:r>
        <w:br/>
      </w:r>
      <w:r>
        <w:rPr>
          <w:rStyle w:val="VerbatimChar"/>
        </w:rPr>
        <w:t xml:space="preserve">##     doi = {10.32614/R.manuals},</w:t>
      </w:r>
      <w:r>
        <w:br/>
      </w:r>
      <w:r>
        <w:rPr>
          <w:rStyle w:val="VerbatimChar"/>
        </w:rPr>
        <w:t xml:space="preserve">##     url = {https://www.R-project.org/},</w:t>
      </w:r>
      <w:r>
        <w:br/>
      </w:r>
      <w:r>
        <w:rPr>
          <w:rStyle w:val="VerbatimChar"/>
        </w:rPr>
        <w:t xml:space="preserve">##   }</w:t>
      </w:r>
      <w:r>
        <w:br/>
      </w:r>
      <w:r>
        <w:rPr>
          <w:rStyle w:val="VerbatimChar"/>
        </w:rPr>
        <w:t xml:space="preserve">## </w:t>
      </w:r>
      <w:r>
        <w:br/>
      </w:r>
      <w:r>
        <w:rPr>
          <w:rStyle w:val="VerbatimChar"/>
        </w:rPr>
        <w:t xml:space="preserve">## We have invested a lot of time and effort in creating R, please cite it</w:t>
      </w:r>
      <w:r>
        <w:br/>
      </w:r>
      <w:r>
        <w:rPr>
          <w:rStyle w:val="VerbatimChar"/>
        </w:rPr>
        <w:t xml:space="preserve">## when using it for data analysis. See also 'citation("pkgname")' for</w:t>
      </w:r>
      <w:r>
        <w:br/>
      </w:r>
      <w:r>
        <w:rPr>
          <w:rStyle w:val="VerbatimChar"/>
        </w:rPr>
        <w:t xml:space="preserve">## citing R packages.</w:t>
      </w:r>
    </w:p>
    <w:p>
      <w:pPr>
        <w:pStyle w:val="SourceCode"/>
      </w:pPr>
      <w:r>
        <w:rPr>
          <w:rStyle w:val="FunctionTok"/>
        </w:rPr>
        <w:t xml:space="preserve">citation</w:t>
      </w:r>
      <w:r>
        <w:rPr>
          <w:rStyle w:val="NormalTok"/>
        </w:rPr>
        <w:t xml:space="preserve">(</w:t>
      </w:r>
      <w:r>
        <w:rPr>
          <w:rStyle w:val="StringTok"/>
        </w:rPr>
        <w:t xml:space="preserve">"tidyverse"</w:t>
      </w:r>
      <w:r>
        <w:rPr>
          <w:rStyle w:val="NormalTok"/>
        </w:rPr>
        <w:t xml:space="preserve">)</w:t>
      </w:r>
    </w:p>
    <w:p>
      <w:pPr>
        <w:pStyle w:val="SourceCode"/>
      </w:pPr>
      <w:r>
        <w:rPr>
          <w:rStyle w:val="VerbatimChar"/>
        </w:rPr>
        <w:t xml:space="preserve">## To cite package 'tidyverse' in publications use:</w:t>
      </w:r>
      <w:r>
        <w:br/>
      </w:r>
      <w:r>
        <w:rPr>
          <w:rStyle w:val="VerbatimChar"/>
        </w:rPr>
        <w:t xml:space="preserve">## </w:t>
      </w:r>
      <w:r>
        <w:br/>
      </w:r>
      <w:r>
        <w:rPr>
          <w:rStyle w:val="VerbatimChar"/>
        </w:rPr>
        <w:t xml:space="preserve">##   Wickham H, Averick M, Bryan J, Chang W, McGowan LD, François R,</w:t>
      </w:r>
      <w:r>
        <w:br/>
      </w:r>
      <w:r>
        <w:rPr>
          <w:rStyle w:val="VerbatimChar"/>
        </w:rPr>
        <w:t xml:space="preserve">##   Grolemund G, Hayes A, Henry L, Hester J, Kuhn M, Pedersen TL, Miller</w:t>
      </w:r>
      <w:r>
        <w:br/>
      </w:r>
      <w:r>
        <w:rPr>
          <w:rStyle w:val="VerbatimChar"/>
        </w:rPr>
        <w:t xml:space="preserve">##   E, Bache SM, Müller K, Ooms J, Robinson D, Seidel DP, Spinu V,</w:t>
      </w:r>
      <w:r>
        <w:br/>
      </w:r>
      <w:r>
        <w:rPr>
          <w:rStyle w:val="VerbatimChar"/>
        </w:rPr>
        <w:t xml:space="preserve">##   Takahashi K, Vaughan D, Wilke C, Woo K, Yutani H (2019). "Welcome to</w:t>
      </w:r>
      <w:r>
        <w:br/>
      </w:r>
      <w:r>
        <w:rPr>
          <w:rStyle w:val="VerbatimChar"/>
        </w:rPr>
        <w:t xml:space="preserve">##   the tidyverse." _Journal of Open Source Software_, *4*(43), 1686.</w:t>
      </w:r>
      <w:r>
        <w:br/>
      </w:r>
      <w:r>
        <w:rPr>
          <w:rStyle w:val="VerbatimChar"/>
        </w:rPr>
        <w:t xml:space="preserve">##   doi:10.21105/joss.01686 &lt;https://doi.org/10.21105/joss.01686&gt;.</w:t>
      </w:r>
      <w:r>
        <w:br/>
      </w:r>
      <w:r>
        <w:rPr>
          <w:rStyle w:val="VerbatimChar"/>
        </w:rPr>
        <w:t xml:space="preserve">## </w:t>
      </w:r>
      <w:r>
        <w:br/>
      </w:r>
      <w:r>
        <w:rPr>
          <w:rStyle w:val="VerbatimChar"/>
        </w:rPr>
        <w:t xml:space="preserve">## A BibTeX entry for LaTeX users is</w:t>
      </w:r>
      <w:r>
        <w:br/>
      </w:r>
      <w:r>
        <w:rPr>
          <w:rStyle w:val="VerbatimChar"/>
        </w:rPr>
        <w:t xml:space="preserve">## </w:t>
      </w:r>
      <w:r>
        <w:br/>
      </w:r>
      <w:r>
        <w:rPr>
          <w:rStyle w:val="VerbatimChar"/>
        </w:rPr>
        <w:t xml:space="preserve">##   @Article{,</w:t>
      </w:r>
      <w:r>
        <w:br/>
      </w:r>
      <w:r>
        <w:rPr>
          <w:rStyle w:val="VerbatimChar"/>
        </w:rPr>
        <w:t xml:space="preserve">##     title = {Welcome to the {tidyverse}},</w:t>
      </w:r>
      <w:r>
        <w:br/>
      </w:r>
      <w:r>
        <w:rPr>
          <w:rStyle w:val="VerbatimChar"/>
        </w:rPr>
        <w:t xml:space="preserve">##     author = {Hadley Wickham and Mara Averick and Jennifer Bryan and Winston Chang and Lucy D'Agostino McGowan and Romain François and Garrett Grolemund and Alex Hayes and Lionel Henry and Jim Hester and Max Kuhn and Thomas Lin Pedersen and Evan Miller and Stephan Milton Bache and Kirill Müller and Jeroen Ooms and David Robinson and Dana Paige Seidel and Vitalie Spinu and Kohske Takahashi and Davis Vaughan and Claus Wilke and Kara Woo and Hiroaki Yutani},</w:t>
      </w:r>
      <w:r>
        <w:br/>
      </w:r>
      <w:r>
        <w:rPr>
          <w:rStyle w:val="VerbatimChar"/>
        </w:rPr>
        <w:t xml:space="preserve">##     year = {2019},</w:t>
      </w:r>
      <w:r>
        <w:br/>
      </w:r>
      <w:r>
        <w:rPr>
          <w:rStyle w:val="VerbatimChar"/>
        </w:rPr>
        <w:t xml:space="preserve">##     journal = {Journal of Open Source Software},</w:t>
      </w:r>
      <w:r>
        <w:br/>
      </w:r>
      <w:r>
        <w:rPr>
          <w:rStyle w:val="VerbatimChar"/>
        </w:rPr>
        <w:t xml:space="preserve">##     volume = {4},</w:t>
      </w:r>
      <w:r>
        <w:br/>
      </w:r>
      <w:r>
        <w:rPr>
          <w:rStyle w:val="VerbatimChar"/>
        </w:rPr>
        <w:t xml:space="preserve">##     number = {43},</w:t>
      </w:r>
      <w:r>
        <w:br/>
      </w:r>
      <w:r>
        <w:rPr>
          <w:rStyle w:val="VerbatimChar"/>
        </w:rPr>
        <w:t xml:space="preserve">##     pages = {1686},</w:t>
      </w:r>
      <w:r>
        <w:br/>
      </w:r>
      <w:r>
        <w:rPr>
          <w:rStyle w:val="VerbatimChar"/>
        </w:rPr>
        <w:t xml:space="preserve">##     doi = {10.21105/joss.01686},</w:t>
      </w:r>
      <w:r>
        <w:br/>
      </w:r>
      <w:r>
        <w:rPr>
          <w:rStyle w:val="VerbatimChar"/>
        </w:rPr>
        <w:t xml:space="preserve">##   }</w:t>
      </w:r>
    </w:p>
    <w:p>
      <w:pPr>
        <w:pStyle w:val="SourceCode"/>
      </w:pPr>
      <w:r>
        <w:rPr>
          <w:rStyle w:val="FunctionTok"/>
        </w:rPr>
        <w:t xml:space="preserve">citation</w:t>
      </w:r>
      <w:r>
        <w:rPr>
          <w:rStyle w:val="NormalTok"/>
        </w:rPr>
        <w:t xml:space="preserve">(</w:t>
      </w:r>
      <w:r>
        <w:rPr>
          <w:rStyle w:val="StringTok"/>
        </w:rPr>
        <w:t xml:space="preserve">"dplyr"</w:t>
      </w:r>
      <w:r>
        <w:rPr>
          <w:rStyle w:val="NormalTok"/>
        </w:rPr>
        <w:t xml:space="preserve">)</w:t>
      </w:r>
    </w:p>
    <w:p>
      <w:pPr>
        <w:pStyle w:val="SourceCode"/>
      </w:pPr>
      <w:r>
        <w:rPr>
          <w:rStyle w:val="VerbatimChar"/>
        </w:rPr>
        <w:t xml:space="preserve">## To cite package 'dplyr' in publications use:</w:t>
      </w:r>
      <w:r>
        <w:br/>
      </w:r>
      <w:r>
        <w:rPr>
          <w:rStyle w:val="VerbatimChar"/>
        </w:rPr>
        <w:t xml:space="preserve">## </w:t>
      </w:r>
      <w:r>
        <w:br/>
      </w:r>
      <w:r>
        <w:rPr>
          <w:rStyle w:val="VerbatimChar"/>
        </w:rPr>
        <w:t xml:space="preserve">##   Wickham H, François R, Henry L, Müller K, Vaughan D (2026). _dplyr: A</w:t>
      </w:r>
      <w:r>
        <w:br/>
      </w:r>
      <w:r>
        <w:rPr>
          <w:rStyle w:val="VerbatimChar"/>
        </w:rPr>
        <w:t xml:space="preserve">##   Grammar of Data Manipulation_. doi:10.32614/CRAN.package.dplyr</w:t>
      </w:r>
      <w:r>
        <w:br/>
      </w:r>
      <w:r>
        <w:rPr>
          <w:rStyle w:val="VerbatimChar"/>
        </w:rPr>
        <w:t xml:space="preserve">##   &lt;https://doi.org/10.32614/CRAN.package.dplyr&gt;. R package version</w:t>
      </w:r>
      <w:r>
        <w:br/>
      </w:r>
      <w:r>
        <w:rPr>
          <w:rStyle w:val="VerbatimChar"/>
        </w:rPr>
        <w:t xml:space="preserve">##   1.2.1, &lt;https://CRAN.R-project.org/package=dplyr&gt;.</w:t>
      </w:r>
      <w:r>
        <w:br/>
      </w:r>
      <w:r>
        <w:rPr>
          <w:rStyle w:val="VerbatimChar"/>
        </w:rPr>
        <w:t xml:space="preserve">## </w:t>
      </w:r>
      <w:r>
        <w:br/>
      </w:r>
      <w:r>
        <w:rPr>
          <w:rStyle w:val="VerbatimChar"/>
        </w:rPr>
        <w:t xml:space="preserve">## A BibTeX entry for LaTeX users is</w:t>
      </w:r>
      <w:r>
        <w:br/>
      </w:r>
      <w:r>
        <w:rPr>
          <w:rStyle w:val="VerbatimChar"/>
        </w:rPr>
        <w:t xml:space="preserve">## </w:t>
      </w:r>
      <w:r>
        <w:br/>
      </w:r>
      <w:r>
        <w:rPr>
          <w:rStyle w:val="VerbatimChar"/>
        </w:rPr>
        <w:t xml:space="preserve">##   @Manual{,</w:t>
      </w:r>
      <w:r>
        <w:br/>
      </w:r>
      <w:r>
        <w:rPr>
          <w:rStyle w:val="VerbatimChar"/>
        </w:rPr>
        <w:t xml:space="preserve">##     title = {dplyr: A Grammar of Data Manipulation},</w:t>
      </w:r>
      <w:r>
        <w:br/>
      </w:r>
      <w:r>
        <w:rPr>
          <w:rStyle w:val="VerbatimChar"/>
        </w:rPr>
        <w:t xml:space="preserve">##     author = {Hadley Wickham and Romain François and Lionel Henry and Kirill Müller and Davis Vaughan},</w:t>
      </w:r>
      <w:r>
        <w:br/>
      </w:r>
      <w:r>
        <w:rPr>
          <w:rStyle w:val="VerbatimChar"/>
        </w:rPr>
        <w:t xml:space="preserve">##     year = {2026},</w:t>
      </w:r>
      <w:r>
        <w:br/>
      </w:r>
      <w:r>
        <w:rPr>
          <w:rStyle w:val="VerbatimChar"/>
        </w:rPr>
        <w:t xml:space="preserve">##     note = {R package version 1.2.1},</w:t>
      </w:r>
      <w:r>
        <w:br/>
      </w:r>
      <w:r>
        <w:rPr>
          <w:rStyle w:val="VerbatimChar"/>
        </w:rPr>
        <w:t xml:space="preserve">##     url = {https://CRAN.R-project.org/package=dplyr},</w:t>
      </w:r>
      <w:r>
        <w:br/>
      </w:r>
      <w:r>
        <w:rPr>
          <w:rStyle w:val="VerbatimChar"/>
        </w:rPr>
        <w:t xml:space="preserve">##     doi = {10.32614/CRAN.package.dplyr},</w:t>
      </w:r>
      <w:r>
        <w:br/>
      </w:r>
      <w:r>
        <w:rPr>
          <w:rStyle w:val="VerbatimChar"/>
        </w:rPr>
        <w:t xml:space="preserve">##   }</w:t>
      </w:r>
    </w:p>
    <w:p>
      <w:pPr>
        <w:pStyle w:val="SourceCode"/>
      </w:pPr>
      <w:r>
        <w:rPr>
          <w:rStyle w:val="FunctionTok"/>
        </w:rPr>
        <w:t xml:space="preserve">citation</w:t>
      </w:r>
      <w:r>
        <w:rPr>
          <w:rStyle w:val="NormalTok"/>
        </w:rPr>
        <w:t xml:space="preserve">(</w:t>
      </w:r>
      <w:r>
        <w:rPr>
          <w:rStyle w:val="StringTok"/>
        </w:rPr>
        <w:t xml:space="preserve">"ggplot2"</w:t>
      </w:r>
      <w:r>
        <w:rPr>
          <w:rStyle w:val="NormalTok"/>
        </w:rPr>
        <w:t xml:space="preserve">)</w:t>
      </w:r>
    </w:p>
    <w:p>
      <w:pPr>
        <w:pStyle w:val="SourceCode"/>
      </w:pPr>
      <w:r>
        <w:rPr>
          <w:rStyle w:val="VerbatimChar"/>
        </w:rPr>
        <w:t xml:space="preserve">## To cite ggplot2 in publications, please use</w:t>
      </w:r>
      <w:r>
        <w:br/>
      </w:r>
      <w:r>
        <w:rPr>
          <w:rStyle w:val="VerbatimChar"/>
        </w:rPr>
        <w:t xml:space="preserve">## </w:t>
      </w:r>
      <w:r>
        <w:br/>
      </w:r>
      <w:r>
        <w:rPr>
          <w:rStyle w:val="VerbatimChar"/>
        </w:rPr>
        <w:t xml:space="preserve">##   H. Wickham. ggplot2: Elegant Graphics for Data Analysis.</w:t>
      </w:r>
      <w:r>
        <w:br/>
      </w:r>
      <w:r>
        <w:rPr>
          <w:rStyle w:val="VerbatimChar"/>
        </w:rPr>
        <w:t xml:space="preserve">##   Springer-Verlag New York, 2016.</w:t>
      </w:r>
      <w:r>
        <w:br/>
      </w:r>
      <w:r>
        <w:rPr>
          <w:rStyle w:val="VerbatimChar"/>
        </w:rPr>
        <w:t xml:space="preserve">## </w:t>
      </w:r>
      <w:r>
        <w:br/>
      </w:r>
      <w:r>
        <w:rPr>
          <w:rStyle w:val="VerbatimChar"/>
        </w:rPr>
        <w:t xml:space="preserve">## A BibTeX entry for LaTeX users is</w:t>
      </w:r>
      <w:r>
        <w:br/>
      </w:r>
      <w:r>
        <w:rPr>
          <w:rStyle w:val="VerbatimChar"/>
        </w:rPr>
        <w:t xml:space="preserve">## </w:t>
      </w:r>
      <w:r>
        <w:br/>
      </w:r>
      <w:r>
        <w:rPr>
          <w:rStyle w:val="VerbatimChar"/>
        </w:rPr>
        <w:t xml:space="preserve">##   @Book{,</w:t>
      </w:r>
      <w:r>
        <w:br/>
      </w:r>
      <w:r>
        <w:rPr>
          <w:rStyle w:val="VerbatimChar"/>
        </w:rPr>
        <w:t xml:space="preserve">##     author = {Hadley Wickham},</w:t>
      </w:r>
      <w:r>
        <w:br/>
      </w:r>
      <w:r>
        <w:rPr>
          <w:rStyle w:val="VerbatimChar"/>
        </w:rPr>
        <w:t xml:space="preserve">##     title = {ggplot2: Elegant Graphics for Data Analysis},</w:t>
      </w:r>
      <w:r>
        <w:br/>
      </w:r>
      <w:r>
        <w:rPr>
          <w:rStyle w:val="VerbatimChar"/>
        </w:rPr>
        <w:t xml:space="preserve">##     publisher = {Springer-Verlag New York},</w:t>
      </w:r>
      <w:r>
        <w:br/>
      </w:r>
      <w:r>
        <w:rPr>
          <w:rStyle w:val="VerbatimChar"/>
        </w:rPr>
        <w:t xml:space="preserve">##     year = {2016},</w:t>
      </w:r>
      <w:r>
        <w:br/>
      </w:r>
      <w:r>
        <w:rPr>
          <w:rStyle w:val="VerbatimChar"/>
        </w:rPr>
        <w:t xml:space="preserve">##     isbn = {978-3-319-24277-4},</w:t>
      </w:r>
      <w:r>
        <w:br/>
      </w:r>
      <w:r>
        <w:rPr>
          <w:rStyle w:val="VerbatimChar"/>
        </w:rPr>
        <w:t xml:space="preserve">##     url = {https://ggplot2.tidyverse.org},</w:t>
      </w:r>
      <w:r>
        <w:br/>
      </w:r>
      <w:r>
        <w:rPr>
          <w:rStyle w:val="VerbatimChar"/>
        </w:rPr>
        <w:t xml:space="preserve">##   }</w:t>
      </w:r>
    </w:p>
    <w:p>
      <w:pPr>
        <w:pStyle w:val="SourceCode"/>
      </w:pPr>
      <w:r>
        <w:rPr>
          <w:rStyle w:val="FunctionTok"/>
        </w:rPr>
        <w:t xml:space="preserve">citation</w:t>
      </w:r>
      <w:r>
        <w:rPr>
          <w:rStyle w:val="NormalTok"/>
        </w:rPr>
        <w:t xml:space="preserve">(</w:t>
      </w:r>
      <w:r>
        <w:rPr>
          <w:rStyle w:val="StringTok"/>
        </w:rPr>
        <w:t xml:space="preserve">"kableExtra"</w:t>
      </w:r>
      <w:r>
        <w:rPr>
          <w:rStyle w:val="NormalTok"/>
        </w:rPr>
        <w:t xml:space="preserve">)</w:t>
      </w:r>
    </w:p>
    <w:p>
      <w:pPr>
        <w:pStyle w:val="SourceCode"/>
      </w:pPr>
      <w:r>
        <w:rPr>
          <w:rStyle w:val="VerbatimChar"/>
        </w:rPr>
        <w:t xml:space="preserve">## To cite package 'kableExtra' in publications use:</w:t>
      </w:r>
      <w:r>
        <w:br/>
      </w:r>
      <w:r>
        <w:rPr>
          <w:rStyle w:val="VerbatimChar"/>
        </w:rPr>
        <w:t xml:space="preserve">## </w:t>
      </w:r>
      <w:r>
        <w:br/>
      </w:r>
      <w:r>
        <w:rPr>
          <w:rStyle w:val="VerbatimChar"/>
        </w:rPr>
        <w:t xml:space="preserve">##   Zhu H (2026). _kableExtra: Construct Complex Table with 'kable' and</w:t>
      </w:r>
      <w:r>
        <w:br/>
      </w:r>
      <w:r>
        <w:rPr>
          <w:rStyle w:val="VerbatimChar"/>
        </w:rPr>
        <w:t xml:space="preserve">##   Pipe Syntax_. doi:10.32614/CRAN.package.kableExtra</w:t>
      </w:r>
      <w:r>
        <w:br/>
      </w:r>
      <w:r>
        <w:rPr>
          <w:rStyle w:val="VerbatimChar"/>
        </w:rPr>
        <w:t xml:space="preserve">##   &lt;https://doi.org/10.32614/CRAN.package.kableExtra&gt;. R package version</w:t>
      </w:r>
      <w:r>
        <w:br/>
      </w:r>
      <w:r>
        <w:rPr>
          <w:rStyle w:val="VerbatimChar"/>
        </w:rPr>
        <w:t xml:space="preserve">##   1.4.1, &lt;https://CRAN.R-project.org/package=kableExtra&gt;.</w:t>
      </w:r>
      <w:r>
        <w:br/>
      </w:r>
      <w:r>
        <w:rPr>
          <w:rStyle w:val="VerbatimChar"/>
        </w:rPr>
        <w:t xml:space="preserve">## </w:t>
      </w:r>
      <w:r>
        <w:br/>
      </w:r>
      <w:r>
        <w:rPr>
          <w:rStyle w:val="VerbatimChar"/>
        </w:rPr>
        <w:t xml:space="preserve">## A BibTeX entry for LaTeX users is</w:t>
      </w:r>
      <w:r>
        <w:br/>
      </w:r>
      <w:r>
        <w:rPr>
          <w:rStyle w:val="VerbatimChar"/>
        </w:rPr>
        <w:t xml:space="preserve">## </w:t>
      </w:r>
      <w:r>
        <w:br/>
      </w:r>
      <w:r>
        <w:rPr>
          <w:rStyle w:val="VerbatimChar"/>
        </w:rPr>
        <w:t xml:space="preserve">##   @Manual{,</w:t>
      </w:r>
      <w:r>
        <w:br/>
      </w:r>
      <w:r>
        <w:rPr>
          <w:rStyle w:val="VerbatimChar"/>
        </w:rPr>
        <w:t xml:space="preserve">##     title = {kableExtra: Construct Complex Table with 'kable' and Pipe Syntax},</w:t>
      </w:r>
      <w:r>
        <w:br/>
      </w:r>
      <w:r>
        <w:rPr>
          <w:rStyle w:val="VerbatimChar"/>
        </w:rPr>
        <w:t xml:space="preserve">##     author = {Hao Zhu},</w:t>
      </w:r>
      <w:r>
        <w:br/>
      </w:r>
      <w:r>
        <w:rPr>
          <w:rStyle w:val="VerbatimChar"/>
        </w:rPr>
        <w:t xml:space="preserve">##     year = {2026},</w:t>
      </w:r>
      <w:r>
        <w:br/>
      </w:r>
      <w:r>
        <w:rPr>
          <w:rStyle w:val="VerbatimChar"/>
        </w:rPr>
        <w:t xml:space="preserve">##     note = {R package version 1.4.1},</w:t>
      </w:r>
      <w:r>
        <w:br/>
      </w:r>
      <w:r>
        <w:rPr>
          <w:rStyle w:val="VerbatimChar"/>
        </w:rPr>
        <w:t xml:space="preserve">##     url = {https://CRAN.R-project.org/package=kableExtra},</w:t>
      </w:r>
      <w:r>
        <w:br/>
      </w:r>
      <w:r>
        <w:rPr>
          <w:rStyle w:val="VerbatimChar"/>
        </w:rPr>
        <w:t xml:space="preserve">##     doi = {10.32614/CRAN.package.kableExtra},</w:t>
      </w:r>
      <w:r>
        <w:br/>
      </w:r>
      <w:r>
        <w:rPr>
          <w:rStyle w:val="VerbatimChar"/>
        </w:rPr>
        <w:t xml:space="preserve">##   }</w:t>
      </w:r>
    </w:p>
    <w:p>
      <w:pPr>
        <w:pStyle w:val="SourceCode"/>
      </w:pPr>
      <w:r>
        <w:rPr>
          <w:rStyle w:val="FunctionTok"/>
        </w:rPr>
        <w:t xml:space="preserve">citation</w:t>
      </w:r>
      <w:r>
        <w:rPr>
          <w:rStyle w:val="NormalTok"/>
        </w:rPr>
        <w:t xml:space="preserve">(</w:t>
      </w:r>
      <w:r>
        <w:rPr>
          <w:rStyle w:val="StringTok"/>
        </w:rPr>
        <w:t xml:space="preserve">"boot"</w:t>
      </w:r>
      <w:r>
        <w:rPr>
          <w:rStyle w:val="NormalTok"/>
        </w:rPr>
        <w:t xml:space="preserve">)</w:t>
      </w:r>
    </w:p>
    <w:p>
      <w:pPr>
        <w:pStyle w:val="SourceCode"/>
      </w:pPr>
      <w:r>
        <w:rPr>
          <w:rStyle w:val="VerbatimChar"/>
        </w:rPr>
        <w:t xml:space="preserve">## To cite package 'boot' in publications use:</w:t>
      </w:r>
      <w:r>
        <w:br/>
      </w:r>
      <w:r>
        <w:rPr>
          <w:rStyle w:val="VerbatimChar"/>
        </w:rPr>
        <w:t xml:space="preserve">## </w:t>
      </w:r>
      <w:r>
        <w:br/>
      </w:r>
      <w:r>
        <w:rPr>
          <w:rStyle w:val="VerbatimChar"/>
        </w:rPr>
        <w:t xml:space="preserve">##   Canty A, Ripley B (2025). _boot: Bootstrap Functions_.</w:t>
      </w:r>
      <w:r>
        <w:br/>
      </w:r>
      <w:r>
        <w:rPr>
          <w:rStyle w:val="VerbatimChar"/>
        </w:rPr>
        <w:t xml:space="preserve">##   doi:10.32614/CRAN.package.boot</w:t>
      </w:r>
      <w:r>
        <w:br/>
      </w:r>
      <w:r>
        <w:rPr>
          <w:rStyle w:val="VerbatimChar"/>
        </w:rPr>
        <w:t xml:space="preserve">##   &lt;https://doi.org/10.32614/CRAN.package.boot&gt;. R package version</w:t>
      </w:r>
      <w:r>
        <w:br/>
      </w:r>
      <w:r>
        <w:rPr>
          <w:rStyle w:val="VerbatimChar"/>
        </w:rPr>
        <w:t xml:space="preserve">##   1.3-32, &lt;https://CRAN.R-project.org/package=boot&gt;.</w:t>
      </w:r>
      <w:r>
        <w:br/>
      </w:r>
      <w:r>
        <w:rPr>
          <w:rStyle w:val="VerbatimChar"/>
        </w:rPr>
        <w:t xml:space="preserve">## </w:t>
      </w:r>
      <w:r>
        <w:br/>
      </w:r>
      <w:r>
        <w:rPr>
          <w:rStyle w:val="VerbatimChar"/>
        </w:rPr>
        <w:t xml:space="preserve">##   Davison A, Hinkley D (1997). _Bootstrap Methods and Their</w:t>
      </w:r>
      <w:r>
        <w:br/>
      </w:r>
      <w:r>
        <w:rPr>
          <w:rStyle w:val="VerbatimChar"/>
        </w:rPr>
        <w:t xml:space="preserve">##   Applications_. Cambridge University Press, Cambridge. ISBN</w:t>
      </w:r>
      <w:r>
        <w:br/>
      </w:r>
      <w:r>
        <w:rPr>
          <w:rStyle w:val="VerbatimChar"/>
        </w:rPr>
        <w:t xml:space="preserve">##   0-521-57391-2. doi:10.1017/CBO9780511802843</w:t>
      </w:r>
      <w:r>
        <w:br/>
      </w:r>
      <w:r>
        <w:rPr>
          <w:rStyle w:val="VerbatimChar"/>
        </w:rPr>
        <w:t xml:space="preserve">##   &lt;https://doi.org/10.1017/CBO9780511802843&gt;.</w:t>
      </w:r>
      <w:r>
        <w:br/>
      </w:r>
      <w:r>
        <w:rPr>
          <w:rStyle w:val="VerbatimChar"/>
        </w:rPr>
        <w:t xml:space="preserve">## </w:t>
      </w:r>
      <w:r>
        <w:br/>
      </w:r>
      <w:r>
        <w:rPr>
          <w:rStyle w:val="VerbatimChar"/>
        </w:rPr>
        <w:t xml:space="preserve">## To see these entries in BibTeX format, use 'print(&lt;citation&gt;,</w:t>
      </w:r>
      <w:r>
        <w:br/>
      </w:r>
      <w:r>
        <w:rPr>
          <w:rStyle w:val="VerbatimChar"/>
        </w:rPr>
        <w:t xml:space="preserve">## bibtex=TRUE)', 'toBibtex(.)', or set</w:t>
      </w:r>
      <w:r>
        <w:br/>
      </w:r>
      <w:r>
        <w:rPr>
          <w:rStyle w:val="VerbatimChar"/>
        </w:rPr>
        <w:t xml:space="preserve">## 'options(citation.bibtex.max=999)'.</w:t>
      </w:r>
    </w:p>
    <w:bookmarkEnd w:id="18"/>
    <w:bookmarkStart w:id="35" w:name="introduction-to-the-bootstrap"/>
    <w:p>
      <w:pPr>
        <w:pStyle w:val="Heading1"/>
      </w:pPr>
      <w:r>
        <w:t xml:space="preserve">Introduction to the Bootstrap</w:t>
      </w:r>
    </w:p>
    <w:p>
      <w:pPr>
        <w:pStyle w:val="FirstParagraph"/>
      </w:pPr>
      <w:r>
        <w:t xml:space="preserve">The</w:t>
      </w:r>
      <w:r>
        <w:t xml:space="preserve"> </w:t>
      </w:r>
      <w:r>
        <w:rPr>
          <w:b/>
          <w:bCs/>
        </w:rPr>
        <w:t xml:space="preserve">bootstrap</w:t>
      </w:r>
      <w:r>
        <w:t xml:space="preserve"> </w:t>
      </w:r>
      <w:r>
        <w:t xml:space="preserve">is a resampling method that allows us to estimate the uncertainty in a statistic without relying entirely on a theoretical sampling distribution. The basic idea is simple: we repeatedly sample from the data we observed,</w:t>
      </w:r>
      <w:r>
        <w:t xml:space="preserve"> </w:t>
      </w:r>
      <w:r>
        <w:rPr>
          <w:b/>
          <w:bCs/>
        </w:rPr>
        <w:t xml:space="preserve">with replacement</w:t>
      </w:r>
      <w:r>
        <w:t xml:space="preserve">, and calculate the statistic of interest each time.</w:t>
      </w:r>
    </w:p>
    <w:bookmarkStart w:id="19" w:name="why-bootstrapping-is-so-great"/>
    <w:p>
      <w:pPr>
        <w:pStyle w:val="Heading2"/>
      </w:pPr>
      <w:r>
        <w:t xml:space="preserve">Why bootstrapping is so great</w:t>
      </w:r>
    </w:p>
    <w:p>
      <w:pPr>
        <w:numPr>
          <w:ilvl w:val="0"/>
          <w:numId w:val="1009"/>
        </w:numPr>
      </w:pPr>
      <w:r>
        <w:t xml:space="preserve">With just a few different types of bootstrap resampling, the methods can be applied to a wide range of statistics, and therefore can be used in many situations where classical parametric methodologies do not have a solution.</w:t>
      </w:r>
    </w:p>
    <w:p>
      <w:pPr>
        <w:numPr>
          <w:ilvl w:val="0"/>
          <w:numId w:val="1009"/>
        </w:numPr>
      </w:pPr>
      <w:r>
        <w:t xml:space="preserve">Far fewer assumptions about the distribution of the data and statistic of interest.</w:t>
      </w:r>
    </w:p>
    <w:p>
      <w:pPr>
        <w:numPr>
          <w:ilvl w:val="0"/>
          <w:numId w:val="1009"/>
        </w:numPr>
      </w:pPr>
      <w:r>
        <w:t xml:space="preserve">Proven to be more accurate than classical parametric methods (e.g., Hall 1991).</w:t>
      </w:r>
    </w:p>
    <w:bookmarkEnd w:id="19"/>
    <w:bookmarkStart w:id="20" w:name="cons-of-bootstrapping"/>
    <w:p>
      <w:pPr>
        <w:pStyle w:val="Heading2"/>
      </w:pPr>
      <w:r>
        <w:t xml:space="preserve">Cons of bootstrapping</w:t>
      </w:r>
    </w:p>
    <w:p>
      <w:pPr>
        <w:numPr>
          <w:ilvl w:val="0"/>
          <w:numId w:val="1010"/>
        </w:numPr>
      </w:pPr>
      <w:r>
        <w:t xml:space="preserve">Can be slow for large data sets and/or complicated analyses.</w:t>
      </w:r>
    </w:p>
    <w:p>
      <w:pPr>
        <w:numPr>
          <w:ilvl w:val="0"/>
          <w:numId w:val="1010"/>
        </w:numPr>
      </w:pPr>
      <w:r>
        <w:t xml:space="preserve">Usually not performed by software such as</w:t>
      </w:r>
      <w:r>
        <w:t xml:space="preserve"> </w:t>
      </w:r>
      <w:r>
        <w:rPr>
          <w:rStyle w:val="VerbatimChar"/>
        </w:rPr>
        <w:t xml:space="preserve">lm</w:t>
      </w:r>
      <w:r>
        <w:t xml:space="preserve">,</w:t>
      </w:r>
      <w:r>
        <w:t xml:space="preserve"> </w:t>
      </w:r>
      <w:r>
        <w:rPr>
          <w:rStyle w:val="VerbatimChar"/>
        </w:rPr>
        <w:t xml:space="preserve">lmer</w:t>
      </w:r>
      <w:r>
        <w:t xml:space="preserve">, requiring a little more work on the front end.</w:t>
      </w:r>
    </w:p>
    <w:bookmarkEnd w:id="20"/>
    <w:bookmarkStart w:id="34" w:name="ordinary-bootstrap"/>
    <w:p>
      <w:pPr>
        <w:pStyle w:val="Heading2"/>
      </w:pPr>
      <w:r>
        <w:t xml:space="preserve">Ordinary Bootstrap</w:t>
      </w:r>
    </w:p>
    <w:p>
      <w:pPr>
        <w:pStyle w:val="FirstParagraph"/>
      </w:pPr>
      <w:r>
        <w:t xml:space="preserve">To explain the most basic bootstrap procedure, it is helpful to use an example.</w:t>
      </w:r>
    </w:p>
    <w:bookmarkStart w:id="24" w:name="example"/>
    <w:p>
      <w:pPr>
        <w:pStyle w:val="Heading3"/>
      </w:pPr>
      <w:r>
        <w:t xml:space="preserve">Example</w:t>
      </w:r>
    </w:p>
    <w:p>
      <w:pPr>
        <w:pStyle w:val="FirstParagraph"/>
      </w:pPr>
      <w:r>
        <w:t xml:space="preserve">In this example, we will use the</w:t>
      </w:r>
      <w:r>
        <w:t xml:space="preserve"> </w:t>
      </w:r>
      <w:r>
        <w:rPr>
          <w:rStyle w:val="VerbatimChar"/>
        </w:rPr>
        <w:t xml:space="preserve">mtcars</w:t>
      </w:r>
      <w:r>
        <w:t xml:space="preserve"> </w:t>
      </w:r>
      <w:r>
        <w:t xml:space="preserve">data (Henderson and Velleman 1981). Our outcome is mpg (miles per gallon), and we will compare the mean mpg across different numbers of cylinders. This setup will also be useful later when we fit a linear model with cyl as a categorical predictor.</w:t>
      </w:r>
    </w:p>
    <w:p>
      <w:pPr>
        <w:pStyle w:val="BodyText"/>
      </w:pPr>
      <w:r>
        <w:t xml:space="preserve">Suppose we want a confidence interval for the mean</w:t>
      </w:r>
      <w:r>
        <w:t xml:space="preserve"> </w:t>
      </w:r>
      <w:r>
        <w:rPr>
          <w:rStyle w:val="VerbatimChar"/>
        </w:rPr>
        <w:t xml:space="preserve">mpg</w:t>
      </w:r>
      <w:r>
        <w:t xml:space="preserve"> </w:t>
      </w:r>
      <w:r>
        <w:t xml:space="preserve">for each cylinder category. Rather than using a theoretical formula for the standard error, we can estimate the sampling distribution of the mean by repeatedly resampling our data.</w:t>
      </w:r>
    </w:p>
    <w:p>
      <w:pPr>
        <w:pStyle w:val="BodyText"/>
      </w:pPr>
      <w:r>
        <w:t xml:space="preserve">For each bootstrap sample, we:</w:t>
      </w:r>
    </w:p>
    <w:p>
      <w:pPr>
        <w:pStyle w:val="Compact"/>
        <w:numPr>
          <w:ilvl w:val="0"/>
          <w:numId w:val="1011"/>
        </w:numPr>
      </w:pPr>
      <w:r>
        <w:t xml:space="preserve">Sample observations</w:t>
      </w:r>
      <w:r>
        <w:t xml:space="preserve"> </w:t>
      </w:r>
      <w:r>
        <w:rPr>
          <w:b/>
          <w:bCs/>
        </w:rPr>
        <w:t xml:space="preserve">with replacement</w:t>
      </w:r>
      <w:r>
        <w:t xml:space="preserve"> </w:t>
      </w:r>
      <w:r>
        <w:t xml:space="preserve">within each cylinder category.</w:t>
      </w:r>
    </w:p>
    <w:p>
      <w:pPr>
        <w:pStyle w:val="Compact"/>
        <w:numPr>
          <w:ilvl w:val="0"/>
          <w:numId w:val="1011"/>
        </w:numPr>
      </w:pPr>
      <w:r>
        <w:t xml:space="preserve">Calculate the mean</w:t>
      </w:r>
      <w:r>
        <w:t xml:space="preserve"> </w:t>
      </w:r>
      <w:r>
        <w:rPr>
          <w:rStyle w:val="VerbatimChar"/>
        </w:rPr>
        <w:t xml:space="preserve">mpg</w:t>
      </w:r>
      <w:r>
        <w:t xml:space="preserve"> </w:t>
      </w:r>
      <w:r>
        <w:t xml:space="preserve">for each category.</w:t>
      </w:r>
    </w:p>
    <w:p>
      <w:pPr>
        <w:pStyle w:val="Compact"/>
        <w:numPr>
          <w:ilvl w:val="0"/>
          <w:numId w:val="1011"/>
        </w:numPr>
      </w:pPr>
      <w:r>
        <w:t xml:space="preserve">Repeat steps 1 and 2 many times.</w:t>
      </w:r>
    </w:p>
    <w:p>
      <w:pPr>
        <w:pStyle w:val="Compact"/>
        <w:numPr>
          <w:ilvl w:val="0"/>
          <w:numId w:val="1011"/>
        </w:numPr>
      </w:pPr>
      <w:r>
        <w:t xml:space="preserve">Use the resulting bootstrap distribution to construct a confidence interval.</w:t>
      </w:r>
    </w:p>
    <w:p>
      <w:pPr>
        <w:pStyle w:val="FirstParagraph"/>
      </w:pPr>
      <w:r>
        <w:t xml:space="preserve">First, grab the data and manipulate them for the example.</w:t>
      </w:r>
    </w:p>
    <w:p>
      <w:pPr>
        <w:pStyle w:val="SourceCode"/>
      </w:pPr>
      <w:r>
        <w:rPr>
          <w:rStyle w:val="CommentTok"/>
        </w:rPr>
        <w:t xml:space="preserve"># load the data to our environment</w:t>
      </w:r>
      <w:r>
        <w:br/>
      </w:r>
      <w:r>
        <w:rPr>
          <w:rStyle w:val="FunctionTok"/>
        </w:rPr>
        <w:t xml:space="preserve">data</w:t>
      </w:r>
      <w:r>
        <w:rPr>
          <w:rStyle w:val="NormalTok"/>
        </w:rPr>
        <w:t xml:space="preserve">(mtcars)</w:t>
      </w:r>
      <w:r>
        <w:br/>
      </w:r>
      <w:r>
        <w:br/>
      </w:r>
      <w:r>
        <w:rPr>
          <w:rStyle w:val="CommentTok"/>
        </w:rPr>
        <w:t xml:space="preserve"># See the data structure</w:t>
      </w:r>
      <w:r>
        <w:br/>
      </w:r>
      <w:r>
        <w:rPr>
          <w:rStyle w:val="FunctionTok"/>
        </w:rPr>
        <w:t xml:space="preserve">str</w:t>
      </w:r>
      <w:r>
        <w:rPr>
          <w:rStyle w:val="NormalTok"/>
        </w:rPr>
        <w:t xml:space="preserve">( mtcars )</w:t>
      </w:r>
    </w:p>
    <w:p>
      <w:pPr>
        <w:pStyle w:val="SourceCode"/>
      </w:pPr>
      <w:r>
        <w:rPr>
          <w:rStyle w:val="VerbatimChar"/>
        </w:rPr>
        <w:t xml:space="preserve">## 'data.frame':    32 obs. of  11 variables:</w:t>
      </w:r>
      <w:r>
        <w:br/>
      </w:r>
      <w:r>
        <w:rPr>
          <w:rStyle w:val="VerbatimChar"/>
        </w:rPr>
        <w:t xml:space="preserve">##  $ mpg : num  21 21 22.8 21.4 18.7 18.1 14.3 24.4 22.8 19.2 ...</w:t>
      </w:r>
      <w:r>
        <w:br/>
      </w:r>
      <w:r>
        <w:rPr>
          <w:rStyle w:val="VerbatimChar"/>
        </w:rPr>
        <w:t xml:space="preserve">##  $ cyl : num  6 6 4 6 8 6 8 4 4 6 ...</w:t>
      </w:r>
      <w:r>
        <w:br/>
      </w:r>
      <w:r>
        <w:rPr>
          <w:rStyle w:val="VerbatimChar"/>
        </w:rPr>
        <w:t xml:space="preserve">##  $ disp: num  160 160 108 258 360 ...</w:t>
      </w:r>
      <w:r>
        <w:br/>
      </w:r>
      <w:r>
        <w:rPr>
          <w:rStyle w:val="VerbatimChar"/>
        </w:rPr>
        <w:t xml:space="preserve">##  $ hp  : num  110 110 93 110 175 105 245 62 95 123 ...</w:t>
      </w:r>
      <w:r>
        <w:br/>
      </w:r>
      <w:r>
        <w:rPr>
          <w:rStyle w:val="VerbatimChar"/>
        </w:rPr>
        <w:t xml:space="preserve">##  $ drat: num  3.9 3.9 3.85 3.08 3.15 2.76 3.21 3.69 3.92 3.92 ...</w:t>
      </w:r>
      <w:r>
        <w:br/>
      </w:r>
      <w:r>
        <w:rPr>
          <w:rStyle w:val="VerbatimChar"/>
        </w:rPr>
        <w:t xml:space="preserve">##  $ wt  : num  2.62 2.88 2.32 3.21 3.44 ...</w:t>
      </w:r>
      <w:r>
        <w:br/>
      </w:r>
      <w:r>
        <w:rPr>
          <w:rStyle w:val="VerbatimChar"/>
        </w:rPr>
        <w:t xml:space="preserve">##  $ qsec: num  16.5 17 18.6 19.4 17 ...</w:t>
      </w:r>
      <w:r>
        <w:br/>
      </w:r>
      <w:r>
        <w:rPr>
          <w:rStyle w:val="VerbatimChar"/>
        </w:rPr>
        <w:t xml:space="preserve">##  $ vs  : num  0 0 1 1 0 1 0 1 1 1 ...</w:t>
      </w:r>
      <w:r>
        <w:br/>
      </w:r>
      <w:r>
        <w:rPr>
          <w:rStyle w:val="VerbatimChar"/>
        </w:rPr>
        <w:t xml:space="preserve">##  $ am  : num  1 1 1 0 0 0 0 0 0 0 ...</w:t>
      </w:r>
      <w:r>
        <w:br/>
      </w:r>
      <w:r>
        <w:rPr>
          <w:rStyle w:val="VerbatimChar"/>
        </w:rPr>
        <w:t xml:space="preserve">##  $ gear: num  4 4 4 3 3 3 3 4 4 4 ...</w:t>
      </w:r>
      <w:r>
        <w:br/>
      </w:r>
      <w:r>
        <w:rPr>
          <w:rStyle w:val="VerbatimChar"/>
        </w:rPr>
        <w:t xml:space="preserve">##  $ carb: num  4 4 1 1 2 1 4 2 2 4 ...</w:t>
      </w:r>
    </w:p>
    <w:p>
      <w:pPr>
        <w:pStyle w:val="SourceCode"/>
      </w:pPr>
      <w:r>
        <w:rPr>
          <w:rStyle w:val="CommentTok"/>
        </w:rPr>
        <w:t xml:space="preserve"># Convert the cyl variable to factor</w:t>
      </w:r>
      <w:r>
        <w:br/>
      </w:r>
      <w:r>
        <w:rPr>
          <w:rStyle w:val="NormalTok"/>
        </w:rPr>
        <w:t xml:space="preserve">dat </w:t>
      </w:r>
      <w:r>
        <w:rPr>
          <w:rStyle w:val="OtherTok"/>
        </w:rPr>
        <w:t xml:space="preserve">&lt;-</w:t>
      </w:r>
      <w:r>
        <w:rPr>
          <w:rStyle w:val="NormalTok"/>
        </w:rPr>
        <w:t xml:space="preserve"> mtcars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cyl =</w:t>
      </w:r>
      <w:r>
        <w:rPr>
          <w:rStyle w:val="NormalTok"/>
        </w:rPr>
        <w:t xml:space="preserve"> </w:t>
      </w:r>
      <w:r>
        <w:rPr>
          <w:rStyle w:val="FunctionTok"/>
        </w:rPr>
        <w:t xml:space="preserve">factor</w:t>
      </w:r>
      <w:r>
        <w:rPr>
          <w:rStyle w:val="NormalTok"/>
        </w:rPr>
        <w:t xml:space="preserve">(cyl))</w:t>
      </w:r>
      <w:r>
        <w:br/>
      </w:r>
      <w:r>
        <w:br/>
      </w:r>
      <w:r>
        <w:rPr>
          <w:rStyle w:val="CommentTok"/>
        </w:rPr>
        <w:t xml:space="preserve"># Calculate the sample size and mean for each cylinder group.</w:t>
      </w:r>
      <w:r>
        <w:br/>
      </w:r>
      <w:r>
        <w:rPr>
          <w:rStyle w:val="NormalTok"/>
        </w:rPr>
        <w:t xml:space="preserve">s </w:t>
      </w:r>
      <w:r>
        <w:rPr>
          <w:rStyle w:val="OtherTok"/>
        </w:rPr>
        <w:t xml:space="preserve">&lt;-</w:t>
      </w:r>
      <w:r>
        <w:rPr>
          <w:rStyle w:val="NormalTok"/>
        </w:rPr>
        <w:t xml:space="preserve"> dat </w:t>
      </w:r>
      <w:r>
        <w:rPr>
          <w:rStyle w:val="SpecialCharTok"/>
        </w:rPr>
        <w:t xml:space="preserve">|&gt;</w:t>
      </w:r>
      <w:r>
        <w:br/>
      </w:r>
      <w:r>
        <w:rPr>
          <w:rStyle w:val="NormalTok"/>
        </w:rPr>
        <w:t xml:space="preserve">  </w:t>
      </w:r>
      <w:r>
        <w:rPr>
          <w:rStyle w:val="FunctionTok"/>
        </w:rPr>
        <w:t xml:space="preserve">group_by</w:t>
      </w:r>
      <w:r>
        <w:rPr>
          <w:rStyle w:val="NormalTok"/>
        </w:rPr>
        <w:t xml:space="preserve">(cyl) </w:t>
      </w:r>
      <w:r>
        <w:rPr>
          <w:rStyle w:val="SpecialCharTok"/>
        </w:rPr>
        <w:t xml:space="preserve">|&gt;</w:t>
      </w:r>
      <w:r>
        <w:br/>
      </w:r>
      <w:r>
        <w:rPr>
          <w:rStyle w:val="NormalTok"/>
        </w:rPr>
        <w:t xml:space="preserve">  </w:t>
      </w:r>
      <w:r>
        <w:rPr>
          <w:rStyle w:val="FunctionTok"/>
        </w:rPr>
        <w:t xml:space="preserve">summarise</w:t>
      </w:r>
      <w:r>
        <w:rPr>
          <w:rStyle w:val="NormalTok"/>
        </w:rPr>
        <w:t xml:space="preserve">(</w:t>
      </w:r>
      <w:r>
        <w:br/>
      </w:r>
      <w:r>
        <w:rPr>
          <w:rStyle w:val="NormalTok"/>
        </w:rPr>
        <w:t xml:space="preserve">    </w:t>
      </w:r>
      <w:r>
        <w:rPr>
          <w:rStyle w:val="AttributeTok"/>
        </w:rPr>
        <w:t xml:space="preserve">n =</w:t>
      </w:r>
      <w:r>
        <w:rPr>
          <w:rStyle w:val="NormalTok"/>
        </w:rPr>
        <w:t xml:space="preserve"> </w:t>
      </w:r>
      <w:r>
        <w:rPr>
          <w:rStyle w:val="FunctionTok"/>
        </w:rPr>
        <w:t xml:space="preserve">n</w:t>
      </w:r>
      <w:r>
        <w:rPr>
          <w:rStyle w:val="NormalTok"/>
        </w:rPr>
        <w:t xml:space="preserve">(),</w:t>
      </w:r>
      <w:r>
        <w:br/>
      </w:r>
      <w:r>
        <w:rPr>
          <w:rStyle w:val="NormalTok"/>
        </w:rPr>
        <w:t xml:space="preserve">    </w:t>
      </w:r>
      <w:r>
        <w:rPr>
          <w:rStyle w:val="AttributeTok"/>
        </w:rPr>
        <w:t xml:space="preserve">mean_mpg =</w:t>
      </w:r>
      <w:r>
        <w:rPr>
          <w:rStyle w:val="NormalTok"/>
        </w:rPr>
        <w:t xml:space="preserve"> </w:t>
      </w:r>
      <w:r>
        <w:rPr>
          <w:rStyle w:val="FunctionTok"/>
        </w:rPr>
        <w:t xml:space="preserve">mean</w:t>
      </w:r>
      <w:r>
        <w:rPr>
          <w:rStyle w:val="NormalTok"/>
        </w:rPr>
        <w:t xml:space="preserve">(mpg)</w:t>
      </w:r>
      <w:r>
        <w:br/>
      </w:r>
      <w:r>
        <w:rPr>
          <w:rStyle w:val="NormalTok"/>
        </w:rPr>
        <w:t xml:space="preserve">  )</w:t>
      </w:r>
      <w:r>
        <w:br/>
      </w:r>
      <w:r>
        <w:rPr>
          <w:rStyle w:val="FunctionTok"/>
        </w:rPr>
        <w:t xml:space="preserve">kable</w:t>
      </w:r>
      <w:r>
        <w:rPr>
          <w:rStyle w:val="NormalTok"/>
        </w:rPr>
        <w:t xml:space="preserve">( s, </w:t>
      </w:r>
      <w:r>
        <w:rPr>
          <w:rStyle w:val="AttributeTok"/>
        </w:rPr>
        <w:t xml:space="preserve">digits =</w:t>
      </w:r>
      <w:r>
        <w:rPr>
          <w:rStyle w:val="NormalTok"/>
        </w:rPr>
        <w:t xml:space="preserve"> </w:t>
      </w:r>
      <w:r>
        <w:rPr>
          <w:rStyle w:val="DecValTok"/>
        </w:rPr>
        <w:t xml:space="preserve">2</w:t>
      </w:r>
      <w:r>
        <w:rPr>
          <w:rStyle w:val="NormalTok"/>
        </w:rPr>
        <w:t xml:space="preserve"> )</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left"/>
            </w:pPr>
            <w:r>
              <w:t xml:space="preserve">cyl</w:t>
            </w:r>
          </w:p>
        </w:tc>
        <w:tc>
          <w:tcPr/>
          <w:p>
            <w:pPr>
              <w:pStyle w:val="Compact"/>
              <w:jc w:val="right"/>
            </w:pPr>
            <w:r>
              <w:t xml:space="preserve">n</w:t>
            </w:r>
          </w:p>
        </w:tc>
        <w:tc>
          <w:tcPr/>
          <w:p>
            <w:pPr>
              <w:pStyle w:val="Compact"/>
              <w:jc w:val="right"/>
            </w:pPr>
            <w:r>
              <w:t xml:space="preserve">mean_mpg</w:t>
            </w:r>
          </w:p>
        </w:tc>
      </w:tr>
      <w:tr>
        <w:tc>
          <w:tcPr/>
          <w:p>
            <w:pPr>
              <w:pStyle w:val="Compact"/>
              <w:jc w:val="left"/>
            </w:pPr>
            <w:r>
              <w:t xml:space="preserve">4</w:t>
            </w:r>
          </w:p>
        </w:tc>
        <w:tc>
          <w:tcPr/>
          <w:p>
            <w:pPr>
              <w:pStyle w:val="Compact"/>
              <w:jc w:val="right"/>
            </w:pPr>
            <w:r>
              <w:t xml:space="preserve">11</w:t>
            </w:r>
          </w:p>
        </w:tc>
        <w:tc>
          <w:tcPr/>
          <w:p>
            <w:pPr>
              <w:pStyle w:val="Compact"/>
              <w:jc w:val="right"/>
            </w:pPr>
            <w:r>
              <w:t xml:space="preserve">26.66</w:t>
            </w:r>
          </w:p>
        </w:tc>
      </w:tr>
      <w:tr>
        <w:tc>
          <w:tcPr/>
          <w:p>
            <w:pPr>
              <w:pStyle w:val="Compact"/>
              <w:jc w:val="left"/>
            </w:pPr>
            <w:r>
              <w:t xml:space="preserve">6</w:t>
            </w:r>
          </w:p>
        </w:tc>
        <w:tc>
          <w:tcPr/>
          <w:p>
            <w:pPr>
              <w:pStyle w:val="Compact"/>
              <w:jc w:val="right"/>
            </w:pPr>
            <w:r>
              <w:t xml:space="preserve">7</w:t>
            </w:r>
          </w:p>
        </w:tc>
        <w:tc>
          <w:tcPr/>
          <w:p>
            <w:pPr>
              <w:pStyle w:val="Compact"/>
              <w:jc w:val="right"/>
            </w:pPr>
            <w:r>
              <w:t xml:space="preserve">19.74</w:t>
            </w:r>
          </w:p>
        </w:tc>
      </w:tr>
      <w:tr>
        <w:tc>
          <w:tcPr/>
          <w:p>
            <w:pPr>
              <w:pStyle w:val="Compact"/>
              <w:jc w:val="left"/>
            </w:pPr>
            <w:r>
              <w:t xml:space="preserve">8</w:t>
            </w:r>
          </w:p>
        </w:tc>
        <w:tc>
          <w:tcPr/>
          <w:p>
            <w:pPr>
              <w:pStyle w:val="Compact"/>
              <w:jc w:val="right"/>
            </w:pPr>
            <w:r>
              <w:t xml:space="preserve">14</w:t>
            </w:r>
          </w:p>
        </w:tc>
        <w:tc>
          <w:tcPr/>
          <w:p>
            <w:pPr>
              <w:pStyle w:val="Compact"/>
              <w:jc w:val="right"/>
            </w:pPr>
            <w:r>
              <w:t xml:space="preserve">15.10</w:t>
            </w:r>
          </w:p>
        </w:tc>
      </w:tr>
    </w:tbl>
    <w:p>
      <w:pPr>
        <w:pStyle w:val="BodyText"/>
      </w:pPr>
      <w:r>
        <w:t xml:space="preserve">Next, write a function,</w:t>
      </w:r>
      <w:r>
        <w:t xml:space="preserve"> </w:t>
      </w:r>
      <w:r>
        <w:rPr>
          <w:rStyle w:val="VerbatimChar"/>
        </w:rPr>
        <w:t xml:space="preserve">mean_mpg</w:t>
      </w:r>
      <w:r>
        <w:t xml:space="preserve">, that estimates the mean mpg for one cylinder category. Ultimately, we will be calling a built-in R function called</w:t>
      </w:r>
      <w:r>
        <w:t xml:space="preserve"> </w:t>
      </w:r>
      <w:r>
        <w:rPr>
          <w:rStyle w:val="VerbatimChar"/>
        </w:rPr>
        <w:t xml:space="preserve">boot</w:t>
      </w:r>
      <w:r>
        <w:t xml:space="preserve"> </w:t>
      </w:r>
      <w:r>
        <w:t xml:space="preserve">that itself will call</w:t>
      </w:r>
      <w:r>
        <w:t xml:space="preserve"> </w:t>
      </w:r>
      <w:r>
        <w:rPr>
          <w:rStyle w:val="VerbatimChar"/>
        </w:rPr>
        <w:t xml:space="preserve">mean_mpg</w:t>
      </w:r>
      <w:r>
        <w:t xml:space="preserve"> </w:t>
      </w:r>
      <w:r>
        <w:t xml:space="preserve">many times using the data frame we supply but re-sampling with replacement from this data frame using an argument called</w:t>
      </w:r>
      <w:r>
        <w:t xml:space="preserve"> </w:t>
      </w:r>
      <w:r>
        <w:rPr>
          <w:rStyle w:val="VerbatimChar"/>
        </w:rPr>
        <w:t xml:space="preserve">indices</w:t>
      </w:r>
      <w:r>
        <w:t xml:space="preserve">. Therefore,</w:t>
      </w:r>
      <w:r>
        <w:t xml:space="preserve"> </w:t>
      </w:r>
      <w:r>
        <w:rPr>
          <w:rStyle w:val="VerbatimChar"/>
        </w:rPr>
        <w:t xml:space="preserve">mean_mpg</w:t>
      </w:r>
      <w:r>
        <w:t xml:space="preserve"> </w:t>
      </w:r>
      <w:r>
        <w:t xml:space="preserve">must have</w:t>
      </w:r>
      <w:r>
        <w:t xml:space="preserve"> </w:t>
      </w:r>
      <w:r>
        <w:rPr>
          <w:rStyle w:val="VerbatimChar"/>
        </w:rPr>
        <w:t xml:space="preserve">data</w:t>
      </w:r>
      <w:r>
        <w:t xml:space="preserve"> </w:t>
      </w:r>
      <w:r>
        <w:t xml:space="preserve">and</w:t>
      </w:r>
      <w:r>
        <w:t xml:space="preserve"> </w:t>
      </w:r>
      <w:r>
        <w:rPr>
          <w:rStyle w:val="VerbatimChar"/>
        </w:rPr>
        <w:t xml:space="preserve">indices</w:t>
      </w:r>
      <w:r>
        <w:t xml:space="preserve"> </w:t>
      </w:r>
      <w:r>
        <w:t xml:space="preserve">as its first two arguments so that</w:t>
      </w:r>
      <w:r>
        <w:t xml:space="preserve"> </w:t>
      </w:r>
      <w:r>
        <w:rPr>
          <w:rStyle w:val="VerbatimChar"/>
        </w:rPr>
        <w:t xml:space="preserve">boot</w:t>
      </w:r>
      <w:r>
        <w:t xml:space="preserve"> </w:t>
      </w:r>
      <w:r>
        <w:t xml:space="preserve">will know how to call the function.</w:t>
      </w:r>
    </w:p>
    <w:p>
      <w:pPr>
        <w:pStyle w:val="BodyText"/>
      </w:pPr>
      <w:r>
        <w:rPr>
          <w:b/>
          <w:bCs/>
        </w:rPr>
        <w:t xml:space="preserve">Note</w:t>
      </w:r>
      <w:r>
        <w:t xml:space="preserve">: The arguments do not need to be called</w:t>
      </w:r>
      <w:r>
        <w:t xml:space="preserve"> </w:t>
      </w:r>
      <w:r>
        <w:rPr>
          <w:rStyle w:val="VerbatimChar"/>
        </w:rPr>
        <w:t xml:space="preserve">data</w:t>
      </w:r>
      <w:r>
        <w:t xml:space="preserve"> </w:t>
      </w:r>
      <w:r>
        <w:t xml:space="preserve">and</w:t>
      </w:r>
      <w:r>
        <w:t xml:space="preserve"> </w:t>
      </w:r>
      <w:r>
        <w:rPr>
          <w:rStyle w:val="VerbatimChar"/>
        </w:rPr>
        <w:t xml:space="preserve">indices</w:t>
      </w:r>
      <w:r>
        <w:t xml:space="preserve">, but the first two arguments to the function will be the data frame and the indices of the replicate samples.</w:t>
      </w:r>
    </w:p>
    <w:p>
      <w:pPr>
        <w:pStyle w:val="SourceCode"/>
      </w:pPr>
      <w:r>
        <w:rPr>
          <w:rStyle w:val="NormalTok"/>
        </w:rPr>
        <w:t xml:space="preserve">mean_mpg </w:t>
      </w:r>
      <w:r>
        <w:rPr>
          <w:rStyle w:val="OtherTok"/>
        </w:rPr>
        <w:t xml:space="preserve">&lt;-</w:t>
      </w:r>
      <w:r>
        <w:rPr>
          <w:rStyle w:val="NormalTok"/>
        </w:rPr>
        <w:t xml:space="preserve"> </w:t>
      </w:r>
      <w:r>
        <w:rPr>
          <w:rStyle w:val="ControlFlowTok"/>
        </w:rPr>
        <w:t xml:space="preserve">function</w:t>
      </w:r>
      <w:r>
        <w:rPr>
          <w:rStyle w:val="NormalTok"/>
        </w:rPr>
        <w:t xml:space="preserve">(data, indices) {</w:t>
      </w:r>
      <w:r>
        <w:br/>
      </w:r>
      <w:r>
        <w:rPr>
          <w:rStyle w:val="NormalTok"/>
        </w:rPr>
        <w:t xml:space="preserve">  </w:t>
      </w:r>
      <w:r>
        <w:br/>
      </w:r>
      <w:r>
        <w:rPr>
          <w:rStyle w:val="NormalTok"/>
        </w:rPr>
        <w:t xml:space="preserve">  sample </w:t>
      </w:r>
      <w:r>
        <w:rPr>
          <w:rStyle w:val="OtherTok"/>
        </w:rPr>
        <w:t xml:space="preserve">&lt;-</w:t>
      </w:r>
      <w:r>
        <w:rPr>
          <w:rStyle w:val="NormalTok"/>
        </w:rPr>
        <w:t xml:space="preserve"> data[indices, ]</w:t>
      </w:r>
      <w:r>
        <w:br/>
      </w:r>
      <w:r>
        <w:rPr>
          <w:rStyle w:val="NormalTok"/>
        </w:rPr>
        <w:t xml:space="preserve">  </w:t>
      </w:r>
      <w:r>
        <w:br/>
      </w:r>
      <w:r>
        <w:rPr>
          <w:rStyle w:val="NormalTok"/>
        </w:rPr>
        <w:t xml:space="preserve">  </w:t>
      </w:r>
      <w:r>
        <w:rPr>
          <w:rStyle w:val="FunctionTok"/>
        </w:rPr>
        <w:t xml:space="preserve">mean</w:t>
      </w:r>
      <w:r>
        <w:rPr>
          <w:rStyle w:val="NormalTok"/>
        </w:rPr>
        <w:t xml:space="preserve">(sample</w:t>
      </w:r>
      <w:r>
        <w:rPr>
          <w:rStyle w:val="SpecialCharTok"/>
        </w:rPr>
        <w:t xml:space="preserve">$</w:t>
      </w:r>
      <w:r>
        <w:rPr>
          <w:rStyle w:val="NormalTok"/>
        </w:rPr>
        <w:t xml:space="preserve">mpg)</w:t>
      </w:r>
      <w:r>
        <w:br/>
      </w:r>
      <w:r>
        <w:rPr>
          <w:rStyle w:val="NormalTok"/>
        </w:rPr>
        <w:t xml:space="preserve">} </w:t>
      </w:r>
      <w:r>
        <w:rPr>
          <w:rStyle w:val="CommentTok"/>
        </w:rPr>
        <w:t xml:space="preserve"># end of 'mean_mpg' function.</w:t>
      </w:r>
    </w:p>
    <w:p>
      <w:pPr>
        <w:pStyle w:val="FirstParagraph"/>
      </w:pPr>
      <w:r>
        <w:t xml:space="preserve">The line of code</w:t>
      </w:r>
      <w:r>
        <w:t xml:space="preserve"> </w:t>
      </w:r>
      <w:r>
        <w:rPr>
          <w:rStyle w:val="VerbatimChar"/>
        </w:rPr>
        <w:t xml:space="preserve">sample &lt;- data[ indices, ]</w:t>
      </w:r>
      <w:r>
        <w:t xml:space="preserve"> </w:t>
      </w:r>
      <w:r>
        <w:t xml:space="preserve">will be the data frame we give to</w:t>
      </w:r>
      <w:r>
        <w:t xml:space="preserve"> </w:t>
      </w:r>
      <w:r>
        <w:rPr>
          <w:rStyle w:val="VerbatimChar"/>
        </w:rPr>
        <w:t xml:space="preserve">boot</w:t>
      </w:r>
      <w:r>
        <w:t xml:space="preserve"> </w:t>
      </w:r>
      <w:r>
        <w:t xml:space="preserve">but with its rows re-sampled at each iteration of the bootstrap. The last line of the function is returned.</w:t>
      </w:r>
    </w:p>
    <w:p>
      <w:pPr>
        <w:pStyle w:val="BodyText"/>
      </w:pPr>
      <w:r>
        <w:t xml:space="preserve">Now, perform the bootstrap resampling using</w:t>
      </w:r>
      <w:r>
        <w:t xml:space="preserve"> </w:t>
      </w:r>
      <w:r>
        <w:rPr>
          <w:rStyle w:val="VerbatimChar"/>
        </w:rPr>
        <w:t xml:space="preserve">boot</w:t>
      </w:r>
      <w:r>
        <w:t xml:space="preserve">.</w:t>
      </w:r>
    </w:p>
    <w:p>
      <w:pPr>
        <w:pStyle w:val="SourceCode"/>
      </w:pPr>
      <w:r>
        <w:rPr>
          <w:rStyle w:val="FunctionTok"/>
        </w:rPr>
        <w:t xml:space="preserve">set.seed</w:t>
      </w:r>
      <w:r>
        <w:rPr>
          <w:rStyle w:val="NormalTok"/>
        </w:rPr>
        <w:t xml:space="preserve">(</w:t>
      </w:r>
      <w:r>
        <w:rPr>
          <w:rStyle w:val="DecValTok"/>
        </w:rPr>
        <w:t xml:space="preserve">123</w:t>
      </w:r>
      <w:r>
        <w:rPr>
          <w:rStyle w:val="NormalTok"/>
        </w:rPr>
        <w:t xml:space="preserve">)</w:t>
      </w:r>
      <w:r>
        <w:br/>
      </w:r>
      <w:r>
        <w:br/>
      </w:r>
      <w:r>
        <w:rPr>
          <w:rStyle w:val="NormalTok"/>
        </w:rPr>
        <w:t xml:space="preserve">boot_4 </w:t>
      </w:r>
      <w:r>
        <w:rPr>
          <w:rStyle w:val="OtherTok"/>
        </w:rPr>
        <w:t xml:space="preserve">&lt;-</w:t>
      </w:r>
      <w:r>
        <w:rPr>
          <w:rStyle w:val="NormalTok"/>
        </w:rPr>
        <w:t xml:space="preserve"> </w:t>
      </w:r>
      <w:r>
        <w:rPr>
          <w:rStyle w:val="FunctionTok"/>
        </w:rPr>
        <w:t xml:space="preserve">boot</w:t>
      </w:r>
      <w:r>
        <w:rPr>
          <w:rStyle w:val="NormalTok"/>
        </w:rPr>
        <w:t xml:space="preserve">(</w:t>
      </w:r>
      <w:r>
        <w:br/>
      </w:r>
      <w:r>
        <w:rPr>
          <w:rStyle w:val="NormalTok"/>
        </w:rPr>
        <w:t xml:space="preserve">  </w:t>
      </w:r>
      <w:r>
        <w:rPr>
          <w:rStyle w:val="AttributeTok"/>
        </w:rPr>
        <w:t xml:space="preserve">data =</w:t>
      </w:r>
      <w:r>
        <w:rPr>
          <w:rStyle w:val="NormalTok"/>
        </w:rPr>
        <w:t xml:space="preserve"> </w:t>
      </w:r>
      <w:r>
        <w:rPr>
          <w:rStyle w:val="FunctionTok"/>
        </w:rPr>
        <w:t xml:space="preserve">filter</w:t>
      </w:r>
      <w:r>
        <w:rPr>
          <w:rStyle w:val="NormalTok"/>
        </w:rPr>
        <w:t xml:space="preserve">(dat, cyl </w:t>
      </w:r>
      <w:r>
        <w:rPr>
          <w:rStyle w:val="SpecialCharTok"/>
        </w:rPr>
        <w:t xml:space="preserve">==</w:t>
      </w:r>
      <w:r>
        <w:rPr>
          <w:rStyle w:val="NormalTok"/>
        </w:rPr>
        <w:t xml:space="preserve"> </w:t>
      </w:r>
      <w:r>
        <w:rPr>
          <w:rStyle w:val="DecValTok"/>
        </w:rPr>
        <w:t xml:space="preserve">4</w:t>
      </w:r>
      <w:r>
        <w:rPr>
          <w:rStyle w:val="NormalTok"/>
        </w:rPr>
        <w:t xml:space="preserve">),</w:t>
      </w:r>
      <w:r>
        <w:br/>
      </w:r>
      <w:r>
        <w:rPr>
          <w:rStyle w:val="NormalTok"/>
        </w:rPr>
        <w:t xml:space="preserve">  </w:t>
      </w:r>
      <w:r>
        <w:rPr>
          <w:rStyle w:val="AttributeTok"/>
        </w:rPr>
        <w:t xml:space="preserve">statistic =</w:t>
      </w:r>
      <w:r>
        <w:rPr>
          <w:rStyle w:val="NormalTok"/>
        </w:rPr>
        <w:t xml:space="preserve"> mean_mpg,</w:t>
      </w:r>
      <w:r>
        <w:br/>
      </w:r>
      <w:r>
        <w:rPr>
          <w:rStyle w:val="NormalTok"/>
        </w:rPr>
        <w:t xml:space="preserve">  </w:t>
      </w:r>
      <w:r>
        <w:rPr>
          <w:rStyle w:val="AttributeTok"/>
        </w:rPr>
        <w:t xml:space="preserve">R =</w:t>
      </w:r>
      <w:r>
        <w:rPr>
          <w:rStyle w:val="NormalTok"/>
        </w:rPr>
        <w:t xml:space="preserve"> </w:t>
      </w:r>
      <w:r>
        <w:rPr>
          <w:rStyle w:val="DecValTok"/>
        </w:rPr>
        <w:t xml:space="preserve">5000</w:t>
      </w:r>
      <w:r>
        <w:br/>
      </w:r>
      <w:r>
        <w:rPr>
          <w:rStyle w:val="NormalTok"/>
        </w:rPr>
        <w:t xml:space="preserve">)</w:t>
      </w:r>
      <w:r>
        <w:br/>
      </w:r>
      <w:r>
        <w:br/>
      </w:r>
      <w:r>
        <w:rPr>
          <w:rStyle w:val="NormalTok"/>
        </w:rPr>
        <w:t xml:space="preserve">boot_4</w:t>
      </w:r>
    </w:p>
    <w:p>
      <w:pPr>
        <w:pStyle w:val="SourceCode"/>
      </w:pPr>
      <w:r>
        <w:rPr>
          <w:rStyle w:val="VerbatimChar"/>
        </w:rPr>
        <w:t xml:space="preserve">## </w:t>
      </w:r>
      <w:r>
        <w:br/>
      </w:r>
      <w:r>
        <w:rPr>
          <w:rStyle w:val="VerbatimChar"/>
        </w:rPr>
        <w:t xml:space="preserve">## ORDINARY NONPARAMETRIC BOOTSTRAP</w:t>
      </w:r>
      <w:r>
        <w:br/>
      </w:r>
      <w:r>
        <w:rPr>
          <w:rStyle w:val="VerbatimChar"/>
        </w:rPr>
        <w:t xml:space="preserve">## </w:t>
      </w:r>
      <w:r>
        <w:br/>
      </w:r>
      <w:r>
        <w:rPr>
          <w:rStyle w:val="VerbatimChar"/>
        </w:rPr>
        <w:t xml:space="preserve">## </w:t>
      </w:r>
      <w:r>
        <w:br/>
      </w:r>
      <w:r>
        <w:rPr>
          <w:rStyle w:val="VerbatimChar"/>
        </w:rPr>
        <w:t xml:space="preserve">## Call:</w:t>
      </w:r>
      <w:r>
        <w:br/>
      </w:r>
      <w:r>
        <w:rPr>
          <w:rStyle w:val="VerbatimChar"/>
        </w:rPr>
        <w:t xml:space="preserve">## boot(data = filter(dat, cyl == 4), statistic = mean_mpg, R = 5000)</w:t>
      </w:r>
      <w:r>
        <w:br/>
      </w:r>
      <w:r>
        <w:rPr>
          <w:rStyle w:val="VerbatimChar"/>
        </w:rPr>
        <w:t xml:space="preserve">## </w:t>
      </w:r>
      <w:r>
        <w:br/>
      </w:r>
      <w:r>
        <w:rPr>
          <w:rStyle w:val="VerbatimChar"/>
        </w:rPr>
        <w:t xml:space="preserve">## </w:t>
      </w:r>
      <w:r>
        <w:br/>
      </w:r>
      <w:r>
        <w:rPr>
          <w:rStyle w:val="VerbatimChar"/>
        </w:rPr>
        <w:t xml:space="preserve">## Bootstrap Statistics :</w:t>
      </w:r>
      <w:r>
        <w:br/>
      </w:r>
      <w:r>
        <w:rPr>
          <w:rStyle w:val="VerbatimChar"/>
        </w:rPr>
        <w:t xml:space="preserve">##     original   bias    std. error</w:t>
      </w:r>
      <w:r>
        <w:br/>
      </w:r>
      <w:r>
        <w:rPr>
          <w:rStyle w:val="VerbatimChar"/>
        </w:rPr>
        <w:t xml:space="preserve">## t1* 26.66364 -0.00498     1.32015</w:t>
      </w:r>
    </w:p>
    <w:p>
      <w:pPr>
        <w:numPr>
          <w:ilvl w:val="0"/>
          <w:numId w:val="1012"/>
        </w:numPr>
      </w:pPr>
      <w:r>
        <w:rPr>
          <w:rStyle w:val="VerbatimChar"/>
        </w:rPr>
        <w:t xml:space="preserve">boot()</w:t>
      </w:r>
      <w:r>
        <w:t xml:space="preserve"> </w:t>
      </w:r>
      <w:r>
        <w:t xml:space="preserve">repeatedly takes samples from the data, and each time it uses our</w:t>
      </w:r>
      <w:r>
        <w:t xml:space="preserve"> </w:t>
      </w:r>
      <w:r>
        <w:rPr>
          <w:rStyle w:val="VerbatimChar"/>
        </w:rPr>
        <w:t xml:space="preserve">mean_mpg()</w:t>
      </w:r>
      <w:r>
        <w:t xml:space="preserve"> </w:t>
      </w:r>
      <w:r>
        <w:t xml:space="preserve">function to calculate the statistic.</w:t>
      </w:r>
    </w:p>
    <w:p>
      <w:pPr>
        <w:numPr>
          <w:ilvl w:val="0"/>
          <w:numId w:val="1012"/>
        </w:numPr>
      </w:pPr>
      <w:r>
        <w:t xml:space="preserve">Notice that</w:t>
      </w:r>
      <w:r>
        <w:t xml:space="preserve"> </w:t>
      </w:r>
      <w:r>
        <w:rPr>
          <w:rStyle w:val="VerbatimChar"/>
        </w:rPr>
        <w:t xml:space="preserve">boot</w:t>
      </w:r>
      <w:r>
        <w:t xml:space="preserve"> </w:t>
      </w:r>
      <w:r>
        <w:t xml:space="preserve">automatically reports the (statistical) bias and standard error.</w:t>
      </w:r>
    </w:p>
    <w:p>
      <w:pPr>
        <w:pStyle w:val="Compact"/>
        <w:numPr>
          <w:ilvl w:val="1"/>
          <w:numId w:val="1013"/>
        </w:numPr>
      </w:pPr>
      <w:r>
        <w:t xml:space="preserve">Statistical bias is defined to be the expected difference between an estimator and the</w:t>
      </w:r>
      <w:r>
        <w:t xml:space="preserve"> </w:t>
      </w:r>
      <w:r>
        <w:t xml:space="preserve">“true”</w:t>
      </w:r>
      <w:r>
        <w:t xml:space="preserve"> </w:t>
      </w:r>
      <w:r>
        <w:t xml:space="preserve">value of the parameter it is estimating.</w:t>
      </w:r>
    </w:p>
    <w:p>
      <w:pPr>
        <w:pStyle w:val="Compact"/>
        <w:numPr>
          <w:ilvl w:val="1"/>
          <w:numId w:val="1013"/>
        </w:numPr>
      </w:pPr>
      <w:r>
        <w:t xml:space="preserve">The bootstrap procedure gives a more accurate estimate of standard error than the more usual parametric procedures.</w:t>
      </w:r>
    </w:p>
    <w:p>
      <w:pPr>
        <w:pStyle w:val="FirstParagraph"/>
      </w:pPr>
      <w:r>
        <w:t xml:space="preserve">Let’s look at the bootstrap distribution.</w:t>
      </w:r>
    </w:p>
    <w:p>
      <w:pPr>
        <w:pStyle w:val="SourceCode"/>
      </w:pPr>
      <w:r>
        <w:rPr>
          <w:rStyle w:val="FunctionTok"/>
        </w:rPr>
        <w:t xml:space="preserve">plot</w:t>
      </w:r>
      <w:r>
        <w:rPr>
          <w:rStyle w:val="NormalTok"/>
        </w:rPr>
        <w:t xml:space="preserve">(boot_4)</w:t>
      </w:r>
    </w:p>
    <w:p>
      <w:pPr>
        <w:pStyle w:val="FirstParagraph"/>
      </w:pPr>
      <w:r>
        <w:drawing>
          <wp:inline>
            <wp:extent cx="4620126" cy="3696101"/>
            <wp:effectExtent b="0" l="0" r="0" t="0"/>
            <wp:docPr descr="" title="" id="22" name="Picture"/>
            <a:graphic>
              <a:graphicData uri="http://schemas.openxmlformats.org/drawingml/2006/picture">
                <pic:pic>
                  <pic:nvPicPr>
                    <pic:cNvPr descr="CSU_Stat_Lab_Workshop_Series_2026_Bootstrapping_files/CSU_Stat_Lab_Workshop_Series_2026_Bootstrapping_files/figure-docx/unnamed-chunk-5-1.png" id="23" name="Picture"/>
                    <pic:cNvPicPr>
                      <a:picLocks noChangeArrowheads="1" noChangeAspect="1"/>
                    </pic:cNvPicPr>
                  </pic:nvPicPr>
                  <pic:blipFill>
                    <a:blip r:embed="rId21"/>
                    <a:stretch>
                      <a:fillRect/>
                    </a:stretch>
                  </pic:blipFill>
                  <pic:spPr bwMode="auto">
                    <a:xfrm>
                      <a:off x="0" y="0"/>
                      <a:ext cx="4620126" cy="3696101"/>
                    </a:xfrm>
                    <a:prstGeom prst="rect">
                      <a:avLst/>
                    </a:prstGeom>
                    <a:noFill/>
                    <a:ln w="9525">
                      <a:noFill/>
                      <a:headEnd/>
                      <a:tailEnd/>
                    </a:ln>
                  </pic:spPr>
                </pic:pic>
              </a:graphicData>
            </a:graphic>
          </wp:inline>
        </w:drawing>
      </w:r>
    </w:p>
    <w:p>
      <w:pPr>
        <w:pStyle w:val="BodyText"/>
      </w:pPr>
      <w:r>
        <w:rPr>
          <w:b/>
          <w:bCs/>
        </w:rPr>
        <w:t xml:space="preserve">Note</w:t>
      </w:r>
      <w:r>
        <w:t xml:space="preserve">: because we are interested in the mean, the Central Limit Theorem tells us that its distribution is approximately normal, which is clearly corroborated by the bootstrap sample. The assumptions for the usual parametric CI’s predicated off the t-distribution are therefore met, but the bootstrap CI’s are still more accurate.</w:t>
      </w:r>
    </w:p>
    <w:p>
      <w:pPr>
        <w:pStyle w:val="BodyText"/>
      </w:pPr>
      <w:r>
        <w:t xml:space="preserve">Now, obtain 95% CIs.</w:t>
      </w:r>
    </w:p>
    <w:p>
      <w:pPr>
        <w:pStyle w:val="SourceCode"/>
      </w:pPr>
      <w:r>
        <w:rPr>
          <w:rStyle w:val="FunctionTok"/>
        </w:rPr>
        <w:t xml:space="preserve">boot.ci</w:t>
      </w:r>
      <w:r>
        <w:rPr>
          <w:rStyle w:val="NormalTok"/>
        </w:rPr>
        <w:t xml:space="preserve">(boot_4, </w:t>
      </w:r>
      <w:r>
        <w:rPr>
          <w:rStyle w:val="AttributeTok"/>
        </w:rPr>
        <w:t xml:space="preserve">type =</w:t>
      </w:r>
      <w:r>
        <w:rPr>
          <w:rStyle w:val="NormalTok"/>
        </w:rPr>
        <w:t xml:space="preserve"> </w:t>
      </w:r>
      <w:r>
        <w:rPr>
          <w:rStyle w:val="StringTok"/>
        </w:rPr>
        <w:t xml:space="preserve">"perc"</w:t>
      </w:r>
      <w:r>
        <w:rPr>
          <w:rStyle w:val="NormalTok"/>
        </w:rPr>
        <w:t xml:space="preserve">)</w:t>
      </w:r>
    </w:p>
    <w:p>
      <w:pPr>
        <w:pStyle w:val="SourceCode"/>
      </w:pPr>
      <w:r>
        <w:rPr>
          <w:rStyle w:val="VerbatimChar"/>
        </w:rPr>
        <w:t xml:space="preserve">## BOOTSTRAP CONFIDENCE INTERVAL CALCULATIONS</w:t>
      </w:r>
      <w:r>
        <w:br/>
      </w:r>
      <w:r>
        <w:rPr>
          <w:rStyle w:val="VerbatimChar"/>
        </w:rPr>
        <w:t xml:space="preserve">## Based on 5000 bootstrap replicates</w:t>
      </w:r>
      <w:r>
        <w:br/>
      </w:r>
      <w:r>
        <w:rPr>
          <w:rStyle w:val="VerbatimChar"/>
        </w:rPr>
        <w:t xml:space="preserve">## </w:t>
      </w:r>
      <w:r>
        <w:br/>
      </w:r>
      <w:r>
        <w:rPr>
          <w:rStyle w:val="VerbatimChar"/>
        </w:rPr>
        <w:t xml:space="preserve">## CALL : </w:t>
      </w:r>
      <w:r>
        <w:br/>
      </w:r>
      <w:r>
        <w:rPr>
          <w:rStyle w:val="VerbatimChar"/>
        </w:rPr>
        <w:t xml:space="preserve">## boot.ci(boot.out = boot_4, type = "perc")</w:t>
      </w:r>
      <w:r>
        <w:br/>
      </w:r>
      <w:r>
        <w:rPr>
          <w:rStyle w:val="VerbatimChar"/>
        </w:rPr>
        <w:t xml:space="preserve">## </w:t>
      </w:r>
      <w:r>
        <w:br/>
      </w:r>
      <w:r>
        <w:rPr>
          <w:rStyle w:val="VerbatimChar"/>
        </w:rPr>
        <w:t xml:space="preserve">## Intervals : </w:t>
      </w:r>
      <w:r>
        <w:br/>
      </w:r>
      <w:r>
        <w:rPr>
          <w:rStyle w:val="VerbatimChar"/>
        </w:rPr>
        <w:t xml:space="preserve">## Level     Percentile     </w:t>
      </w:r>
      <w:r>
        <w:br/>
      </w:r>
      <w:r>
        <w:rPr>
          <w:rStyle w:val="VerbatimChar"/>
        </w:rPr>
        <w:t xml:space="preserve">## 95%   (24.21, 29.35 )  </w:t>
      </w:r>
      <w:r>
        <w:br/>
      </w:r>
      <w:r>
        <w:rPr>
          <w:rStyle w:val="VerbatimChar"/>
        </w:rPr>
        <w:t xml:space="preserve">## Calculations and Intervals on Original Scale</w:t>
      </w:r>
    </w:p>
    <w:bookmarkEnd w:id="24"/>
    <w:bookmarkStart w:id="25" w:name="practice"/>
    <w:p>
      <w:pPr>
        <w:pStyle w:val="Heading3"/>
      </w:pPr>
      <w:r>
        <w:t xml:space="preserve">Practice</w:t>
      </w:r>
    </w:p>
    <w:p>
      <w:pPr>
        <w:pStyle w:val="FirstParagraph"/>
      </w:pPr>
      <w:r>
        <w:t xml:space="preserve">Find 95% bootstrap CI’s for the mean mpg of six-cylinder vehicles.</w:t>
      </w:r>
    </w:p>
    <w:bookmarkEnd w:id="25"/>
    <w:bookmarkStart w:id="26" w:name="bootstrapping-a-vector-of-statistics"/>
    <w:p>
      <w:pPr>
        <w:pStyle w:val="Heading3"/>
      </w:pPr>
      <w:r>
        <w:t xml:space="preserve">Bootstrapping a vector of statistics</w:t>
      </w:r>
    </w:p>
    <w:p>
      <w:pPr>
        <w:pStyle w:val="FirstParagraph"/>
      </w:pPr>
      <w:r>
        <w:t xml:space="preserve">In the above example, we returned a single value, the mean mpg for 4-cylinder vehicles. However, we can return an entire vector of statistics. For example, suppose we want to make inferences about the mean for each type of cylinders. To do so, we modify</w:t>
      </w:r>
      <w:r>
        <w:t xml:space="preserve"> </w:t>
      </w:r>
      <w:r>
        <w:rPr>
          <w:rStyle w:val="VerbatimChar"/>
        </w:rPr>
        <w:t xml:space="preserve">mean_mpg</w:t>
      </w:r>
      <w:r>
        <w:t xml:space="preserve"> </w:t>
      </w:r>
      <w:r>
        <w:t xml:space="preserve">to return the mean for each category of</w:t>
      </w:r>
      <w:r>
        <w:t xml:space="preserve"> </w:t>
      </w:r>
      <w:r>
        <w:rPr>
          <w:rStyle w:val="VerbatimChar"/>
        </w:rPr>
        <w:t xml:space="preserve">cyl</w:t>
      </w:r>
      <w:r>
        <w:t xml:space="preserve"> </w:t>
      </w:r>
      <w:r>
        <w:t xml:space="preserve">using the same</w:t>
      </w:r>
      <w:r>
        <w:t xml:space="preserve"> </w:t>
      </w:r>
      <w:r>
        <w:rPr>
          <w:rStyle w:val="VerbatimChar"/>
        </w:rPr>
        <w:t xml:space="preserve">summarize</w:t>
      </w:r>
      <w:r>
        <w:t xml:space="preserve"> </w:t>
      </w:r>
      <w:r>
        <w:t xml:space="preserve">technique from earlier. We will call this new function</w:t>
      </w:r>
      <w:r>
        <w:t xml:space="preserve"> </w:t>
      </w:r>
      <w:r>
        <w:rPr>
          <w:rStyle w:val="VerbatimChar"/>
        </w:rPr>
        <w:t xml:space="preserve">mean_mpg2</w:t>
      </w:r>
      <w:r>
        <w:t xml:space="preserve">.</w:t>
      </w:r>
    </w:p>
    <w:p>
      <w:pPr>
        <w:pStyle w:val="Compact"/>
        <w:numPr>
          <w:ilvl w:val="0"/>
          <w:numId w:val="1014"/>
        </w:numPr>
      </w:pPr>
      <w:r>
        <w:t xml:space="preserve">First, create</w:t>
      </w:r>
      <w:r>
        <w:t xml:space="preserve"> </w:t>
      </w:r>
      <w:r>
        <w:rPr>
          <w:rStyle w:val="VerbatimChar"/>
        </w:rPr>
        <w:t xml:space="preserve">mean_mpg2</w:t>
      </w:r>
      <w:r>
        <w:t xml:space="preserve">.</w:t>
      </w:r>
    </w:p>
    <w:p>
      <w:pPr>
        <w:pStyle w:val="FirstParagraph"/>
      </w:pPr>
      <w:r>
        <w:t xml:space="preserve">The</w:t>
      </w:r>
      <w:r>
        <w:t xml:space="preserve"> </w:t>
      </w:r>
      <w:r>
        <w:rPr>
          <w:rStyle w:val="VerbatimChar"/>
        </w:rPr>
        <w:t xml:space="preserve">boot()</w:t>
      </w:r>
      <w:r>
        <w:t xml:space="preserve"> </w:t>
      </w:r>
      <w:r>
        <w:t xml:space="preserve">function works best when the statistic function returns a numeric vector, so we will use</w:t>
      </w:r>
      <w:r>
        <w:t xml:space="preserve"> </w:t>
      </w:r>
      <w:r>
        <w:rPr>
          <w:rStyle w:val="VerbatimChar"/>
        </w:rPr>
        <w:t xml:space="preserve">pull()</w:t>
      </w:r>
      <w:r>
        <w:t xml:space="preserve"> </w:t>
      </w:r>
      <w:r>
        <w:t xml:space="preserve">to return just the vector of means.</w:t>
      </w:r>
    </w:p>
    <w:p>
      <w:pPr>
        <w:pStyle w:val="SourceCode"/>
      </w:pPr>
      <w:r>
        <w:rPr>
          <w:rStyle w:val="NormalTok"/>
        </w:rPr>
        <w:t xml:space="preserve">mean_mpg2 </w:t>
      </w:r>
      <w:r>
        <w:rPr>
          <w:rStyle w:val="OtherTok"/>
        </w:rPr>
        <w:t xml:space="preserve">&lt;-</w:t>
      </w:r>
      <w:r>
        <w:rPr>
          <w:rStyle w:val="NormalTok"/>
        </w:rPr>
        <w:t xml:space="preserve"> </w:t>
      </w:r>
      <w:r>
        <w:rPr>
          <w:rStyle w:val="ControlFlowTok"/>
        </w:rPr>
        <w:t xml:space="preserve">function</w:t>
      </w:r>
      <w:r>
        <w:rPr>
          <w:rStyle w:val="NormalTok"/>
        </w:rPr>
        <w:t xml:space="preserve">(data, indices) {</w:t>
      </w:r>
      <w:r>
        <w:br/>
      </w:r>
      <w:r>
        <w:rPr>
          <w:rStyle w:val="NormalTok"/>
        </w:rPr>
        <w:t xml:space="preserve">  </w:t>
      </w:r>
      <w:r>
        <w:br/>
      </w:r>
      <w:r>
        <w:rPr>
          <w:rStyle w:val="NormalTok"/>
        </w:rPr>
        <w:t xml:space="preserve">  sample </w:t>
      </w:r>
      <w:r>
        <w:rPr>
          <w:rStyle w:val="OtherTok"/>
        </w:rPr>
        <w:t xml:space="preserve">&lt;-</w:t>
      </w:r>
      <w:r>
        <w:rPr>
          <w:rStyle w:val="NormalTok"/>
        </w:rPr>
        <w:t xml:space="preserve"> data[indices, ]</w:t>
      </w:r>
      <w:r>
        <w:br/>
      </w:r>
      <w:r>
        <w:rPr>
          <w:rStyle w:val="NormalTok"/>
        </w:rPr>
        <w:t xml:space="preserve">  </w:t>
      </w:r>
      <w:r>
        <w:br/>
      </w:r>
      <w:r>
        <w:rPr>
          <w:rStyle w:val="NormalTok"/>
        </w:rPr>
        <w:t xml:space="preserve">  out </w:t>
      </w:r>
      <w:r>
        <w:rPr>
          <w:rStyle w:val="OtherTok"/>
        </w:rPr>
        <w:t xml:space="preserve">&lt;-</w:t>
      </w:r>
      <w:r>
        <w:rPr>
          <w:rStyle w:val="NormalTok"/>
        </w:rPr>
        <w:t xml:space="preserve"> sample </w:t>
      </w:r>
      <w:r>
        <w:rPr>
          <w:rStyle w:val="SpecialCharTok"/>
        </w:rPr>
        <w:t xml:space="preserve">|&gt;</w:t>
      </w:r>
      <w:r>
        <w:br/>
      </w:r>
      <w:r>
        <w:rPr>
          <w:rStyle w:val="NormalTok"/>
        </w:rPr>
        <w:t xml:space="preserve">    </w:t>
      </w:r>
      <w:r>
        <w:rPr>
          <w:rStyle w:val="FunctionTok"/>
        </w:rPr>
        <w:t xml:space="preserve">group_by</w:t>
      </w:r>
      <w:r>
        <w:rPr>
          <w:rStyle w:val="NormalTok"/>
        </w:rPr>
        <w:t xml:space="preserve">(cyl) </w:t>
      </w:r>
      <w:r>
        <w:rPr>
          <w:rStyle w:val="SpecialCharTok"/>
        </w:rPr>
        <w:t xml:space="preserve">|&gt;</w:t>
      </w:r>
      <w:r>
        <w:br/>
      </w:r>
      <w:r>
        <w:rPr>
          <w:rStyle w:val="NormalTok"/>
        </w:rPr>
        <w:t xml:space="preserve">    </w:t>
      </w:r>
      <w:r>
        <w:rPr>
          <w:rStyle w:val="FunctionTok"/>
        </w:rPr>
        <w:t xml:space="preserve">summarize</w:t>
      </w:r>
      <w:r>
        <w:rPr>
          <w:rStyle w:val="NormalTok"/>
        </w:rPr>
        <w:t xml:space="preserve">(</w:t>
      </w:r>
      <w:r>
        <w:rPr>
          <w:rStyle w:val="AttributeTok"/>
        </w:rPr>
        <w:t xml:space="preserve">mean_mpg =</w:t>
      </w:r>
      <w:r>
        <w:rPr>
          <w:rStyle w:val="NormalTok"/>
        </w:rPr>
        <w:t xml:space="preserve"> </w:t>
      </w:r>
      <w:r>
        <w:rPr>
          <w:rStyle w:val="FunctionTok"/>
        </w:rPr>
        <w:t xml:space="preserve">mean</w:t>
      </w:r>
      <w:r>
        <w:rPr>
          <w:rStyle w:val="NormalTok"/>
        </w:rPr>
        <w:t xml:space="preserve">(mpg)) </w:t>
      </w:r>
      <w:r>
        <w:rPr>
          <w:rStyle w:val="SpecialCharTok"/>
        </w:rPr>
        <w:t xml:space="preserve">|&gt;</w:t>
      </w:r>
      <w:r>
        <w:br/>
      </w:r>
      <w:r>
        <w:rPr>
          <w:rStyle w:val="NormalTok"/>
        </w:rPr>
        <w:t xml:space="preserve">    </w:t>
      </w:r>
      <w:r>
        <w:rPr>
          <w:rStyle w:val="FunctionTok"/>
        </w:rPr>
        <w:t xml:space="preserve">pull</w:t>
      </w:r>
      <w:r>
        <w:rPr>
          <w:rStyle w:val="NormalTok"/>
        </w:rPr>
        <w:t xml:space="preserve">(mean_mpg)</w:t>
      </w:r>
      <w:r>
        <w:br/>
      </w:r>
      <w:r>
        <w:rPr>
          <w:rStyle w:val="NormalTok"/>
        </w:rPr>
        <w:t xml:space="preserve">  </w:t>
      </w:r>
      <w:r>
        <w:br/>
      </w:r>
      <w:r>
        <w:rPr>
          <w:rStyle w:val="NormalTok"/>
        </w:rPr>
        <w:t xml:space="preserve">  </w:t>
      </w:r>
      <w:r>
        <w:rPr>
          <w:rStyle w:val="FunctionTok"/>
        </w:rPr>
        <w:t xml:space="preserve">return</w:t>
      </w:r>
      <w:r>
        <w:rPr>
          <w:rStyle w:val="NormalTok"/>
        </w:rPr>
        <w:t xml:space="preserve">(out)</w:t>
      </w:r>
      <w:r>
        <w:br/>
      </w:r>
      <w:r>
        <w:rPr>
          <w:rStyle w:val="NormalTok"/>
        </w:rPr>
        <w:t xml:space="preserve">  </w:t>
      </w:r>
      <w:r>
        <w:br/>
      </w:r>
      <w:r>
        <w:rPr>
          <w:rStyle w:val="NormalTok"/>
        </w:rPr>
        <w:t xml:space="preserve">} </w:t>
      </w:r>
      <w:r>
        <w:rPr>
          <w:rStyle w:val="CommentTok"/>
        </w:rPr>
        <w:t xml:space="preserve"># end of 'mean_mpg2' function.</w:t>
      </w:r>
    </w:p>
    <w:p>
      <w:pPr>
        <w:pStyle w:val="Compact"/>
        <w:numPr>
          <w:ilvl w:val="0"/>
          <w:numId w:val="1015"/>
        </w:numPr>
      </w:pPr>
      <w:r>
        <w:t xml:space="preserve">Next, some care needs to be taken in order that each replicate sample has the same number of rows for each cylinder type.</w:t>
      </w:r>
    </w:p>
    <w:p>
      <w:pPr>
        <w:pStyle w:val="Compact"/>
        <w:numPr>
          <w:ilvl w:val="1"/>
          <w:numId w:val="1016"/>
        </w:numPr>
      </w:pPr>
      <w:r>
        <w:t xml:space="preserve">We can do so by specifying the</w:t>
      </w:r>
      <w:r>
        <w:t xml:space="preserve"> </w:t>
      </w:r>
      <w:r>
        <w:rPr>
          <w:rStyle w:val="VerbatimChar"/>
        </w:rPr>
        <w:t xml:space="preserve">strata</w:t>
      </w:r>
      <w:r>
        <w:t xml:space="preserve"> </w:t>
      </w:r>
      <w:r>
        <w:t xml:space="preserve">argument in the call to</w:t>
      </w:r>
      <w:r>
        <w:t xml:space="preserve"> </w:t>
      </w:r>
      <w:r>
        <w:rPr>
          <w:rStyle w:val="VerbatimChar"/>
        </w:rPr>
        <w:t xml:space="preserve">boot</w:t>
      </w:r>
      <w:r>
        <w:t xml:space="preserve">.</w:t>
      </w:r>
    </w:p>
    <w:p>
      <w:pPr>
        <w:pStyle w:val="FirstParagraph"/>
      </w:pPr>
      <w:r>
        <w:t xml:space="preserve">The</w:t>
      </w:r>
      <w:r>
        <w:t xml:space="preserve"> </w:t>
      </w:r>
      <w:r>
        <w:rPr>
          <w:rStyle w:val="VerbatimChar"/>
        </w:rPr>
        <w:t xml:space="preserve">strata</w:t>
      </w:r>
      <w:r>
        <w:t xml:space="preserve"> </w:t>
      </w:r>
      <w:r>
        <w:t xml:space="preserve">argument tells</w:t>
      </w:r>
      <w:r>
        <w:t xml:space="preserve"> </w:t>
      </w:r>
      <w:r>
        <w:rPr>
          <w:rStyle w:val="VerbatimChar"/>
        </w:rPr>
        <w:t xml:space="preserve">boot()</w:t>
      </w:r>
      <w:r>
        <w:t xml:space="preserve"> </w:t>
      </w:r>
      <w:r>
        <w:t xml:space="preserve">which observations belong to each stratum. In this case, the strata are the different cylinder categories. Rather than sampling from all observations at once,</w:t>
      </w:r>
      <w:r>
        <w:t xml:space="preserve"> </w:t>
      </w:r>
      <w:r>
        <w:rPr>
          <w:rStyle w:val="VerbatimChar"/>
        </w:rPr>
        <w:t xml:space="preserve">boot()</w:t>
      </w:r>
      <w:r>
        <w:t xml:space="preserve"> </w:t>
      </w:r>
      <w:r>
        <w:t xml:space="preserve">will resample</w:t>
      </w:r>
      <w:r>
        <w:t xml:space="preserve"> </w:t>
      </w:r>
      <w:r>
        <w:rPr>
          <w:b/>
          <w:bCs/>
        </w:rPr>
        <w:t xml:space="preserve">within each cylinder category</w:t>
      </w:r>
      <w:r>
        <w:t xml:space="preserve">.</w:t>
      </w:r>
    </w:p>
    <w:p>
      <w:pPr>
        <w:pStyle w:val="BodyText"/>
      </w:pPr>
      <w:r>
        <w:t xml:space="preserve">Now we can run the bootstrap using</w:t>
      </w:r>
      <w:r>
        <w:t xml:space="preserve"> </w:t>
      </w:r>
      <w:r>
        <w:rPr>
          <w:rStyle w:val="VerbatimChar"/>
        </w:rPr>
        <w:t xml:space="preserve">strata = dat$cyl</w:t>
      </w:r>
      <w:r>
        <w:t xml:space="preserve">.</w:t>
      </w:r>
    </w:p>
    <w:p>
      <w:pPr>
        <w:pStyle w:val="SourceCode"/>
      </w:pPr>
      <w:r>
        <w:rPr>
          <w:rStyle w:val="FunctionTok"/>
        </w:rPr>
        <w:t xml:space="preserve">set.seed</w:t>
      </w:r>
      <w:r>
        <w:rPr>
          <w:rStyle w:val="NormalTok"/>
        </w:rPr>
        <w:t xml:space="preserve">(</w:t>
      </w:r>
      <w:r>
        <w:rPr>
          <w:rStyle w:val="DecValTok"/>
        </w:rPr>
        <w:t xml:space="preserve">123</w:t>
      </w:r>
      <w:r>
        <w:rPr>
          <w:rStyle w:val="NormalTok"/>
        </w:rPr>
        <w:t xml:space="preserve">)</w:t>
      </w:r>
      <w:r>
        <w:br/>
      </w:r>
      <w:r>
        <w:br/>
      </w:r>
      <w:r>
        <w:rPr>
          <w:rStyle w:val="NormalTok"/>
        </w:rPr>
        <w:t xml:space="preserve">boot_all </w:t>
      </w:r>
      <w:r>
        <w:rPr>
          <w:rStyle w:val="OtherTok"/>
        </w:rPr>
        <w:t xml:space="preserve">&lt;-</w:t>
      </w:r>
      <w:r>
        <w:rPr>
          <w:rStyle w:val="NormalTok"/>
        </w:rPr>
        <w:t xml:space="preserve"> </w:t>
      </w:r>
      <w:r>
        <w:rPr>
          <w:rStyle w:val="FunctionTok"/>
        </w:rPr>
        <w:t xml:space="preserve">boot</w:t>
      </w:r>
      <w:r>
        <w:rPr>
          <w:rStyle w:val="NormalTok"/>
        </w:rPr>
        <w:t xml:space="preserve">(</w:t>
      </w:r>
      <w:r>
        <w:br/>
      </w:r>
      <w:r>
        <w:rPr>
          <w:rStyle w:val="NormalTok"/>
        </w:rPr>
        <w:t xml:space="preserve">  </w:t>
      </w:r>
      <w:r>
        <w:rPr>
          <w:rStyle w:val="AttributeTok"/>
        </w:rPr>
        <w:t xml:space="preserve">data =</w:t>
      </w:r>
      <w:r>
        <w:rPr>
          <w:rStyle w:val="NormalTok"/>
        </w:rPr>
        <w:t xml:space="preserve"> dat,</w:t>
      </w:r>
      <w:r>
        <w:br/>
      </w:r>
      <w:r>
        <w:rPr>
          <w:rStyle w:val="NormalTok"/>
        </w:rPr>
        <w:t xml:space="preserve">  </w:t>
      </w:r>
      <w:r>
        <w:rPr>
          <w:rStyle w:val="AttributeTok"/>
        </w:rPr>
        <w:t xml:space="preserve">statistic =</w:t>
      </w:r>
      <w:r>
        <w:rPr>
          <w:rStyle w:val="NormalTok"/>
        </w:rPr>
        <w:t xml:space="preserve"> mean_mpg2,</w:t>
      </w:r>
      <w:r>
        <w:br/>
      </w:r>
      <w:r>
        <w:rPr>
          <w:rStyle w:val="NormalTok"/>
        </w:rPr>
        <w:t xml:space="preserve">  </w:t>
      </w:r>
      <w:r>
        <w:rPr>
          <w:rStyle w:val="AttributeTok"/>
        </w:rPr>
        <w:t xml:space="preserve">R =</w:t>
      </w:r>
      <w:r>
        <w:rPr>
          <w:rStyle w:val="NormalTok"/>
        </w:rPr>
        <w:t xml:space="preserve"> </w:t>
      </w:r>
      <w:r>
        <w:rPr>
          <w:rStyle w:val="DecValTok"/>
        </w:rPr>
        <w:t xml:space="preserve">5000</w:t>
      </w:r>
      <w:r>
        <w:rPr>
          <w:rStyle w:val="NormalTok"/>
        </w:rPr>
        <w:t xml:space="preserve">,</w:t>
      </w:r>
      <w:r>
        <w:br/>
      </w:r>
      <w:r>
        <w:rPr>
          <w:rStyle w:val="NormalTok"/>
        </w:rPr>
        <w:t xml:space="preserve">  </w:t>
      </w:r>
      <w:r>
        <w:rPr>
          <w:rStyle w:val="AttributeTok"/>
        </w:rPr>
        <w:t xml:space="preserve">strata =</w:t>
      </w:r>
      <w:r>
        <w:rPr>
          <w:rStyle w:val="NormalTok"/>
        </w:rPr>
        <w:t xml:space="preserve"> dat</w:t>
      </w:r>
      <w:r>
        <w:rPr>
          <w:rStyle w:val="SpecialCharTok"/>
        </w:rPr>
        <w:t xml:space="preserve">$</w:t>
      </w:r>
      <w:r>
        <w:rPr>
          <w:rStyle w:val="NormalTok"/>
        </w:rPr>
        <w:t xml:space="preserve">cyl</w:t>
      </w:r>
      <w:r>
        <w:br/>
      </w:r>
      <w:r>
        <w:rPr>
          <w:rStyle w:val="NormalTok"/>
        </w:rPr>
        <w:t xml:space="preserve">)</w:t>
      </w:r>
      <w:r>
        <w:br/>
      </w:r>
      <w:r>
        <w:br/>
      </w:r>
      <w:r>
        <w:rPr>
          <w:rStyle w:val="NormalTok"/>
        </w:rPr>
        <w:t xml:space="preserve">boot_all</w:t>
      </w:r>
    </w:p>
    <w:p>
      <w:pPr>
        <w:pStyle w:val="SourceCode"/>
      </w:pPr>
      <w:r>
        <w:rPr>
          <w:rStyle w:val="VerbatimChar"/>
        </w:rPr>
        <w:t xml:space="preserve">## </w:t>
      </w:r>
      <w:r>
        <w:br/>
      </w:r>
      <w:r>
        <w:rPr>
          <w:rStyle w:val="VerbatimChar"/>
        </w:rPr>
        <w:t xml:space="preserve">## STRATIFIED BOOTSTRAP</w:t>
      </w:r>
      <w:r>
        <w:br/>
      </w:r>
      <w:r>
        <w:rPr>
          <w:rStyle w:val="VerbatimChar"/>
        </w:rPr>
        <w:t xml:space="preserve">## </w:t>
      </w:r>
      <w:r>
        <w:br/>
      </w:r>
      <w:r>
        <w:rPr>
          <w:rStyle w:val="VerbatimChar"/>
        </w:rPr>
        <w:t xml:space="preserve">## </w:t>
      </w:r>
      <w:r>
        <w:br/>
      </w:r>
      <w:r>
        <w:rPr>
          <w:rStyle w:val="VerbatimChar"/>
        </w:rPr>
        <w:t xml:space="preserve">## Call:</w:t>
      </w:r>
      <w:r>
        <w:br/>
      </w:r>
      <w:r>
        <w:rPr>
          <w:rStyle w:val="VerbatimChar"/>
        </w:rPr>
        <w:t xml:space="preserve">## boot(data = dat, statistic = mean_mpg2, R = 5000, strata = dat$cyl)</w:t>
      </w:r>
      <w:r>
        <w:br/>
      </w:r>
      <w:r>
        <w:rPr>
          <w:rStyle w:val="VerbatimChar"/>
        </w:rPr>
        <w:t xml:space="preserve">## </w:t>
      </w:r>
      <w:r>
        <w:br/>
      </w:r>
      <w:r>
        <w:rPr>
          <w:rStyle w:val="VerbatimChar"/>
        </w:rPr>
        <w:t xml:space="preserve">## </w:t>
      </w:r>
      <w:r>
        <w:br/>
      </w:r>
      <w:r>
        <w:rPr>
          <w:rStyle w:val="VerbatimChar"/>
        </w:rPr>
        <w:t xml:space="preserve">## Bootstrap Statistics :</w:t>
      </w:r>
      <w:r>
        <w:br/>
      </w:r>
      <w:r>
        <w:rPr>
          <w:rStyle w:val="VerbatimChar"/>
        </w:rPr>
        <w:t xml:space="preserve">##     original       bias    std. error</w:t>
      </w:r>
      <w:r>
        <w:br/>
      </w:r>
      <w:r>
        <w:rPr>
          <w:rStyle w:val="VerbatimChar"/>
        </w:rPr>
        <w:t xml:space="preserve">## t1* 26.66364 -0.004980000   1.3201499</w:t>
      </w:r>
      <w:r>
        <w:br/>
      </w:r>
      <w:r>
        <w:rPr>
          <w:rStyle w:val="VerbatimChar"/>
        </w:rPr>
        <w:t xml:space="preserve">## t2* 19.74286  0.014734286   0.5049612</w:t>
      </w:r>
      <w:r>
        <w:br/>
      </w:r>
      <w:r>
        <w:rPr>
          <w:rStyle w:val="VerbatimChar"/>
        </w:rPr>
        <w:t xml:space="preserve">## t3* 15.10000  0.009458571   0.6588539</w:t>
      </w:r>
    </w:p>
    <w:p>
      <w:pPr>
        <w:pStyle w:val="FirstParagraph"/>
      </w:pPr>
      <w:r>
        <w:t xml:space="preserve">The important addition is:</w:t>
      </w:r>
    </w:p>
    <w:p>
      <w:pPr>
        <w:pStyle w:val="BodyText"/>
      </w:pPr>
      <w:r>
        <w:rPr>
          <w:rStyle w:val="VerbatimChar"/>
        </w:rPr>
        <w:t xml:space="preserve">strata = dat$cyl</w:t>
      </w:r>
    </w:p>
    <w:p>
      <w:pPr>
        <w:pStyle w:val="BodyText"/>
      </w:pPr>
      <w:r>
        <w:t xml:space="preserve">This argument tells</w:t>
      </w:r>
      <w:r>
        <w:t xml:space="preserve"> </w:t>
      </w:r>
      <w:r>
        <w:rPr>
          <w:rStyle w:val="VerbatimChar"/>
        </w:rPr>
        <w:t xml:space="preserve">boot()</w:t>
      </w:r>
      <w:r>
        <w:t xml:space="preserve"> </w:t>
      </w:r>
      <w:r>
        <w:t xml:space="preserve">to treat each cylinder category as a separate stratum. Thus, when a bootstrap sample is created, observations are sampled with replacement</w:t>
      </w:r>
      <w:r>
        <w:t xml:space="preserve"> </w:t>
      </w:r>
      <w:r>
        <w:rPr>
          <w:b/>
          <w:bCs/>
        </w:rPr>
        <w:t xml:space="preserve">separately within the 4-, 6-, and 8-cylinder groups</w:t>
      </w:r>
      <w:r>
        <w:t xml:space="preserve">.</w:t>
      </w:r>
    </w:p>
    <w:p>
      <w:pPr>
        <w:pStyle w:val="BodyText"/>
      </w:pPr>
      <w:r>
        <w:t xml:space="preserve">It is important to sample the same number of rows for each cylinder type because otherwise, if we simply resampled from the entire data set, some bootstrap samples could contain too few observations—or even no observations—from one of the cylinder categories. Stratified resampling guarantees that each bootstrap sample contains the correct number of observations from each category.</w:t>
      </w:r>
    </w:p>
    <w:bookmarkEnd w:id="26"/>
    <w:bookmarkStart w:id="27" w:name="examining-the-bootstrap-results"/>
    <w:p>
      <w:pPr>
        <w:pStyle w:val="Heading3"/>
      </w:pPr>
      <w:r>
        <w:t xml:space="preserve">Examining the bootstrap results</w:t>
      </w:r>
    </w:p>
    <w:p>
      <w:pPr>
        <w:pStyle w:val="FirstParagraph"/>
      </w:pPr>
      <w:r>
        <w:t xml:space="preserve">Our statistic function returns three values:</w:t>
      </w:r>
    </w:p>
    <w:p>
      <w:pPr>
        <w:pStyle w:val="Compact"/>
        <w:numPr>
          <w:ilvl w:val="0"/>
          <w:numId w:val="1017"/>
        </w:numPr>
      </w:pPr>
      <w:r>
        <w:t xml:space="preserve">the mean mpg for 4-cylinder vehicles,</w:t>
      </w:r>
    </w:p>
    <w:p>
      <w:pPr>
        <w:pStyle w:val="Compact"/>
        <w:numPr>
          <w:ilvl w:val="0"/>
          <w:numId w:val="1017"/>
        </w:numPr>
      </w:pPr>
      <w:r>
        <w:t xml:space="preserve">the mean mpg for 6-cylinder vehicles, and</w:t>
      </w:r>
    </w:p>
    <w:p>
      <w:pPr>
        <w:pStyle w:val="Compact"/>
        <w:numPr>
          <w:ilvl w:val="0"/>
          <w:numId w:val="1017"/>
        </w:numPr>
      </w:pPr>
      <w:r>
        <w:t xml:space="preserve">the mean mpg for 8-cylinder vehicles.</w:t>
      </w:r>
    </w:p>
    <w:p>
      <w:pPr>
        <w:pStyle w:val="FirstParagraph"/>
      </w:pPr>
      <w:r>
        <w:t xml:space="preserve">We can see the estimated bootstrap means and standard errors using:</w:t>
      </w:r>
    </w:p>
    <w:p>
      <w:pPr>
        <w:pStyle w:val="SourceCode"/>
      </w:pPr>
      <w:r>
        <w:rPr>
          <w:rStyle w:val="NormalTok"/>
        </w:rPr>
        <w:t xml:space="preserve">boot_all</w:t>
      </w:r>
      <w:r>
        <w:rPr>
          <w:rStyle w:val="SpecialCharTok"/>
        </w:rPr>
        <w:t xml:space="preserve">$</w:t>
      </w:r>
      <w:r>
        <w:rPr>
          <w:rStyle w:val="NormalTok"/>
        </w:rPr>
        <w:t xml:space="preserve">t0</w:t>
      </w:r>
    </w:p>
    <w:p>
      <w:pPr>
        <w:pStyle w:val="SourceCode"/>
      </w:pPr>
      <w:r>
        <w:rPr>
          <w:rStyle w:val="VerbatimChar"/>
        </w:rPr>
        <w:t xml:space="preserve">## [1] 26.66364 19.74286 15.10000</w:t>
      </w:r>
    </w:p>
    <w:p>
      <w:pPr>
        <w:pStyle w:val="SourceCode"/>
      </w:pPr>
      <w:r>
        <w:rPr>
          <w:rStyle w:val="FunctionTok"/>
        </w:rPr>
        <w:t xml:space="preserve">head</w:t>
      </w:r>
      <w:r>
        <w:rPr>
          <w:rStyle w:val="NormalTok"/>
        </w:rPr>
        <w:t xml:space="preserve">( boot_all</w:t>
      </w:r>
      <w:r>
        <w:rPr>
          <w:rStyle w:val="SpecialCharTok"/>
        </w:rPr>
        <w:t xml:space="preserve">$</w:t>
      </w:r>
      <w:r>
        <w:rPr>
          <w:rStyle w:val="NormalTok"/>
        </w:rPr>
        <w:t xml:space="preserve">t )</w:t>
      </w:r>
    </w:p>
    <w:p>
      <w:pPr>
        <w:pStyle w:val="SourceCode"/>
      </w:pPr>
      <w:r>
        <w:rPr>
          <w:rStyle w:val="VerbatimChar"/>
        </w:rPr>
        <w:t xml:space="preserve">##          [,1]     [,2]     [,3]</w:t>
      </w:r>
      <w:r>
        <w:br/>
      </w:r>
      <w:r>
        <w:rPr>
          <w:rStyle w:val="VerbatimChar"/>
        </w:rPr>
        <w:t xml:space="preserve">## [1,] 25.60000 19.92857 14.88571</w:t>
      </w:r>
      <w:r>
        <w:br/>
      </w:r>
      <w:r>
        <w:rPr>
          <w:rStyle w:val="VerbatimChar"/>
        </w:rPr>
        <w:t xml:space="preserve">## [2,] 26.70909 19.80000 15.12857</w:t>
      </w:r>
      <w:r>
        <w:br/>
      </w:r>
      <w:r>
        <w:rPr>
          <w:rStyle w:val="VerbatimChar"/>
        </w:rPr>
        <w:t xml:space="preserve">## [3,] 25.00000 18.95714 13.93571</w:t>
      </w:r>
      <w:r>
        <w:br/>
      </w:r>
      <w:r>
        <w:rPr>
          <w:rStyle w:val="VerbatimChar"/>
        </w:rPr>
        <w:t xml:space="preserve">## [4,] 25.73636 20.55714 14.66429</w:t>
      </w:r>
      <w:r>
        <w:br/>
      </w:r>
      <w:r>
        <w:rPr>
          <w:rStyle w:val="VerbatimChar"/>
        </w:rPr>
        <w:t xml:space="preserve">## [5,] 28.67273 19.74286 16.53571</w:t>
      </w:r>
      <w:r>
        <w:br/>
      </w:r>
      <w:r>
        <w:rPr>
          <w:rStyle w:val="VerbatimChar"/>
        </w:rPr>
        <w:t xml:space="preserve">## [6,] 26.40909 20.72857 15.78571</w:t>
      </w:r>
    </w:p>
    <w:p>
      <w:pPr>
        <w:pStyle w:val="FirstParagraph"/>
      </w:pPr>
      <w:r>
        <w:t xml:space="preserve">The first output,</w:t>
      </w:r>
      <w:r>
        <w:t xml:space="preserve"> </w:t>
      </w:r>
      <w:r>
        <w:rPr>
          <w:rStyle w:val="VerbatimChar"/>
        </w:rPr>
        <w:t xml:space="preserve">boot_all$t0</w:t>
      </w:r>
      <w:r>
        <w:t xml:space="preserve">, contains the means calculated from the original data:</w:t>
      </w:r>
    </w:p>
    <w:p>
      <w:pPr>
        <w:pStyle w:val="SourceCode"/>
      </w:pPr>
      <w:r>
        <w:rPr>
          <w:rStyle w:val="NormalTok"/>
        </w:rPr>
        <w:t xml:space="preserve">boot_all</w:t>
      </w:r>
      <w:r>
        <w:rPr>
          <w:rStyle w:val="SpecialCharTok"/>
        </w:rPr>
        <w:t xml:space="preserve">$</w:t>
      </w:r>
      <w:r>
        <w:rPr>
          <w:rStyle w:val="NormalTok"/>
        </w:rPr>
        <w:t xml:space="preserve">t0</w:t>
      </w:r>
    </w:p>
    <w:p>
      <w:pPr>
        <w:pStyle w:val="SourceCode"/>
      </w:pPr>
      <w:r>
        <w:rPr>
          <w:rStyle w:val="VerbatimChar"/>
        </w:rPr>
        <w:t xml:space="preserve">## [1] 26.66364 19.74286 15.10000</w:t>
      </w:r>
    </w:p>
    <w:p>
      <w:pPr>
        <w:pStyle w:val="FirstParagraph"/>
      </w:pPr>
      <w:r>
        <w:t xml:space="preserve">These should correspond to the sample means we calculated earlier.</w:t>
      </w:r>
    </w:p>
    <w:p>
      <w:pPr>
        <w:pStyle w:val="BodyText"/>
      </w:pPr>
      <w:r>
        <w:t xml:space="preserve">The matrix</w:t>
      </w:r>
      <w:r>
        <w:t xml:space="preserve"> </w:t>
      </w:r>
      <w:r>
        <w:rPr>
          <w:rStyle w:val="VerbatimChar"/>
        </w:rPr>
        <w:t xml:space="preserve">boot_all$t</w:t>
      </w:r>
      <w:r>
        <w:t xml:space="preserve"> </w:t>
      </w:r>
      <w:r>
        <w:t xml:space="preserve">contains the results from all 5,000 bootstrap samples. Each row represents one bootstrap sample, and each column represents one cylinder category.</w:t>
      </w:r>
    </w:p>
    <w:p>
      <w:pPr>
        <w:pStyle w:val="SourceCode"/>
      </w:pPr>
      <w:r>
        <w:rPr>
          <w:rStyle w:val="FunctionTok"/>
        </w:rPr>
        <w:t xml:space="preserve">head</w:t>
      </w:r>
      <w:r>
        <w:rPr>
          <w:rStyle w:val="NormalTok"/>
        </w:rPr>
        <w:t xml:space="preserve">(boot_all</w:t>
      </w:r>
      <w:r>
        <w:rPr>
          <w:rStyle w:val="SpecialCharTok"/>
        </w:rPr>
        <w:t xml:space="preserve">$</w:t>
      </w:r>
      <w:r>
        <w:rPr>
          <w:rStyle w:val="NormalTok"/>
        </w:rPr>
        <w:t xml:space="preserve">t)</w:t>
      </w:r>
    </w:p>
    <w:p>
      <w:pPr>
        <w:pStyle w:val="SourceCode"/>
      </w:pPr>
      <w:r>
        <w:rPr>
          <w:rStyle w:val="VerbatimChar"/>
        </w:rPr>
        <w:t xml:space="preserve">##          [,1]     [,2]     [,3]</w:t>
      </w:r>
      <w:r>
        <w:br/>
      </w:r>
      <w:r>
        <w:rPr>
          <w:rStyle w:val="VerbatimChar"/>
        </w:rPr>
        <w:t xml:space="preserve">## [1,] 25.60000 19.92857 14.88571</w:t>
      </w:r>
      <w:r>
        <w:br/>
      </w:r>
      <w:r>
        <w:rPr>
          <w:rStyle w:val="VerbatimChar"/>
        </w:rPr>
        <w:t xml:space="preserve">## [2,] 26.70909 19.80000 15.12857</w:t>
      </w:r>
      <w:r>
        <w:br/>
      </w:r>
      <w:r>
        <w:rPr>
          <w:rStyle w:val="VerbatimChar"/>
        </w:rPr>
        <w:t xml:space="preserve">## [3,] 25.00000 18.95714 13.93571</w:t>
      </w:r>
      <w:r>
        <w:br/>
      </w:r>
      <w:r>
        <w:rPr>
          <w:rStyle w:val="VerbatimChar"/>
        </w:rPr>
        <w:t xml:space="preserve">## [4,] 25.73636 20.55714 14.66429</w:t>
      </w:r>
      <w:r>
        <w:br/>
      </w:r>
      <w:r>
        <w:rPr>
          <w:rStyle w:val="VerbatimChar"/>
        </w:rPr>
        <w:t xml:space="preserve">## [5,] 28.67273 19.74286 16.53571</w:t>
      </w:r>
      <w:r>
        <w:br/>
      </w:r>
      <w:r>
        <w:rPr>
          <w:rStyle w:val="VerbatimChar"/>
        </w:rPr>
        <w:t xml:space="preserve">## [6,] 26.40909 20.72857 15.78571</w:t>
      </w:r>
    </w:p>
    <w:p>
      <w:pPr>
        <w:pStyle w:val="FirstParagraph"/>
      </w:pPr>
      <w:r>
        <w:t xml:space="preserve">We can also calculate the bootstrap standard error for each cylinder category:</w:t>
      </w:r>
    </w:p>
    <w:p>
      <w:pPr>
        <w:pStyle w:val="SourceCode"/>
      </w:pPr>
      <w:r>
        <w:rPr>
          <w:rStyle w:val="FunctionTok"/>
        </w:rPr>
        <w:t xml:space="preserve">apply</w:t>
      </w:r>
      <w:r>
        <w:rPr>
          <w:rStyle w:val="NormalTok"/>
        </w:rPr>
        <w:t xml:space="preserve">(boot_all</w:t>
      </w:r>
      <w:r>
        <w:rPr>
          <w:rStyle w:val="SpecialCharTok"/>
        </w:rPr>
        <w:t xml:space="preserve">$</w:t>
      </w:r>
      <w:r>
        <w:rPr>
          <w:rStyle w:val="NormalTok"/>
        </w:rPr>
        <w:t xml:space="preserve">t, </w:t>
      </w:r>
      <w:r>
        <w:rPr>
          <w:rStyle w:val="DecValTok"/>
        </w:rPr>
        <w:t xml:space="preserve">2</w:t>
      </w:r>
      <w:r>
        <w:rPr>
          <w:rStyle w:val="NormalTok"/>
        </w:rPr>
        <w:t xml:space="preserve">, sd)</w:t>
      </w:r>
    </w:p>
    <w:p>
      <w:pPr>
        <w:pStyle w:val="SourceCode"/>
      </w:pPr>
      <w:r>
        <w:rPr>
          <w:rStyle w:val="VerbatimChar"/>
        </w:rPr>
        <w:t xml:space="preserve">## [1] 1.3201499 0.5049612 0.6588539</w:t>
      </w:r>
    </w:p>
    <w:p>
      <w:pPr>
        <w:pStyle w:val="FirstParagraph"/>
      </w:pPr>
      <w:r>
        <w:t xml:space="preserve">These values are the bootstrap-estimated standard errors of the three sample means.</w:t>
      </w:r>
    </w:p>
    <w:bookmarkEnd w:id="27"/>
    <w:bookmarkStart w:id="28" w:name="bootstrap-confidence-intervals"/>
    <w:p>
      <w:pPr>
        <w:pStyle w:val="Heading3"/>
      </w:pPr>
      <w:r>
        <w:t xml:space="preserve">Bootstrap confidence intervals</w:t>
      </w:r>
    </w:p>
    <w:p>
      <w:pPr>
        <w:pStyle w:val="FirstParagraph"/>
      </w:pPr>
      <w:r>
        <w:t xml:space="preserve">Because</w:t>
      </w:r>
      <w:r>
        <w:t xml:space="preserve"> </w:t>
      </w:r>
      <w:r>
        <w:rPr>
          <w:rStyle w:val="VerbatimChar"/>
        </w:rPr>
        <w:t xml:space="preserve">mean_mpg2()</w:t>
      </w:r>
      <w:r>
        <w:t xml:space="preserve"> </w:t>
      </w:r>
      <w:r>
        <w:t xml:space="preserve">returns three statistics, we need to tell</w:t>
      </w:r>
      <w:r>
        <w:t xml:space="preserve"> </w:t>
      </w:r>
      <w:r>
        <w:rPr>
          <w:rStyle w:val="VerbatimChar"/>
        </w:rPr>
        <w:t xml:space="preserve">boot.ci()</w:t>
      </w:r>
      <w:r>
        <w:t xml:space="preserve"> </w:t>
      </w:r>
      <w:r>
        <w:t xml:space="preserve">which statistic we want a confidence interval for using the</w:t>
      </w:r>
      <w:r>
        <w:t xml:space="preserve"> </w:t>
      </w:r>
      <w:r>
        <w:rPr>
          <w:rStyle w:val="VerbatimChar"/>
        </w:rPr>
        <w:t xml:space="preserve">index</w:t>
      </w:r>
      <w:r>
        <w:t xml:space="preserve"> </w:t>
      </w:r>
      <w:r>
        <w:t xml:space="preserve">argument.</w:t>
      </w:r>
    </w:p>
    <w:p>
      <w:pPr>
        <w:pStyle w:val="BodyText"/>
      </w:pPr>
      <w:r>
        <w:t xml:space="preserve">For the 4-cylinder mean:</w:t>
      </w:r>
    </w:p>
    <w:p>
      <w:pPr>
        <w:pStyle w:val="SourceCode"/>
      </w:pPr>
      <w:r>
        <w:rPr>
          <w:rStyle w:val="FunctionTok"/>
        </w:rPr>
        <w:t xml:space="preserve">boot.ci</w:t>
      </w:r>
      <w:r>
        <w:rPr>
          <w:rStyle w:val="NormalTok"/>
        </w:rPr>
        <w:t xml:space="preserve">(boot_all, </w:t>
      </w:r>
      <w:r>
        <w:rPr>
          <w:rStyle w:val="AttributeTok"/>
        </w:rPr>
        <w:t xml:space="preserve">type =</w:t>
      </w:r>
      <w:r>
        <w:rPr>
          <w:rStyle w:val="NormalTok"/>
        </w:rPr>
        <w:t xml:space="preserve"> </w:t>
      </w:r>
      <w:r>
        <w:rPr>
          <w:rStyle w:val="StringTok"/>
        </w:rPr>
        <w:t xml:space="preserve">"perc"</w:t>
      </w:r>
      <w:r>
        <w:rPr>
          <w:rStyle w:val="NormalTok"/>
        </w:rPr>
        <w:t xml:space="preserve">, </w:t>
      </w:r>
      <w:r>
        <w:rPr>
          <w:rStyle w:val="AttributeTok"/>
        </w:rPr>
        <w:t xml:space="preserve">index =</w:t>
      </w:r>
      <w:r>
        <w:rPr>
          <w:rStyle w:val="NormalTok"/>
        </w:rPr>
        <w:t xml:space="preserve"> </w:t>
      </w:r>
      <w:r>
        <w:rPr>
          <w:rStyle w:val="DecValTok"/>
        </w:rPr>
        <w:t xml:space="preserve">1</w:t>
      </w:r>
      <w:r>
        <w:rPr>
          <w:rStyle w:val="NormalTok"/>
        </w:rPr>
        <w:t xml:space="preserve">)</w:t>
      </w:r>
    </w:p>
    <w:p>
      <w:pPr>
        <w:pStyle w:val="SourceCode"/>
      </w:pPr>
      <w:r>
        <w:rPr>
          <w:rStyle w:val="VerbatimChar"/>
        </w:rPr>
        <w:t xml:space="preserve">## BOOTSTRAP CONFIDENCE INTERVAL CALCULATIONS</w:t>
      </w:r>
      <w:r>
        <w:br/>
      </w:r>
      <w:r>
        <w:rPr>
          <w:rStyle w:val="VerbatimChar"/>
        </w:rPr>
        <w:t xml:space="preserve">## Based on 5000 bootstrap replicates</w:t>
      </w:r>
      <w:r>
        <w:br/>
      </w:r>
      <w:r>
        <w:rPr>
          <w:rStyle w:val="VerbatimChar"/>
        </w:rPr>
        <w:t xml:space="preserve">## </w:t>
      </w:r>
      <w:r>
        <w:br/>
      </w:r>
      <w:r>
        <w:rPr>
          <w:rStyle w:val="VerbatimChar"/>
        </w:rPr>
        <w:t xml:space="preserve">## CALL : </w:t>
      </w:r>
      <w:r>
        <w:br/>
      </w:r>
      <w:r>
        <w:rPr>
          <w:rStyle w:val="VerbatimChar"/>
        </w:rPr>
        <w:t xml:space="preserve">## boot.ci(boot.out = boot_all, type = "perc", index = 1)</w:t>
      </w:r>
      <w:r>
        <w:br/>
      </w:r>
      <w:r>
        <w:rPr>
          <w:rStyle w:val="VerbatimChar"/>
        </w:rPr>
        <w:t xml:space="preserve">## </w:t>
      </w:r>
      <w:r>
        <w:br/>
      </w:r>
      <w:r>
        <w:rPr>
          <w:rStyle w:val="VerbatimChar"/>
        </w:rPr>
        <w:t xml:space="preserve">## Intervals : </w:t>
      </w:r>
      <w:r>
        <w:br/>
      </w:r>
      <w:r>
        <w:rPr>
          <w:rStyle w:val="VerbatimChar"/>
        </w:rPr>
        <w:t xml:space="preserve">## Level     Percentile     </w:t>
      </w:r>
      <w:r>
        <w:br/>
      </w:r>
      <w:r>
        <w:rPr>
          <w:rStyle w:val="VerbatimChar"/>
        </w:rPr>
        <w:t xml:space="preserve">## 95%   (24.21, 29.35 )  </w:t>
      </w:r>
      <w:r>
        <w:br/>
      </w:r>
      <w:r>
        <w:rPr>
          <w:rStyle w:val="VerbatimChar"/>
        </w:rPr>
        <w:t xml:space="preserve">## Calculations and Intervals on Original Scale</w:t>
      </w:r>
    </w:p>
    <w:p>
      <w:pPr>
        <w:pStyle w:val="FirstParagraph"/>
      </w:pPr>
      <w:r>
        <w:t xml:space="preserve">For the 6-cylinder mean:</w:t>
      </w:r>
    </w:p>
    <w:p>
      <w:pPr>
        <w:pStyle w:val="SourceCode"/>
      </w:pPr>
      <w:r>
        <w:rPr>
          <w:rStyle w:val="FunctionTok"/>
        </w:rPr>
        <w:t xml:space="preserve">boot.ci</w:t>
      </w:r>
      <w:r>
        <w:rPr>
          <w:rStyle w:val="NormalTok"/>
        </w:rPr>
        <w:t xml:space="preserve">(boot_all, </w:t>
      </w:r>
      <w:r>
        <w:rPr>
          <w:rStyle w:val="AttributeTok"/>
        </w:rPr>
        <w:t xml:space="preserve">type =</w:t>
      </w:r>
      <w:r>
        <w:rPr>
          <w:rStyle w:val="NormalTok"/>
        </w:rPr>
        <w:t xml:space="preserve"> </w:t>
      </w:r>
      <w:r>
        <w:rPr>
          <w:rStyle w:val="StringTok"/>
        </w:rPr>
        <w:t xml:space="preserve">"perc"</w:t>
      </w:r>
      <w:r>
        <w:rPr>
          <w:rStyle w:val="NormalTok"/>
        </w:rPr>
        <w:t xml:space="preserve">, </w:t>
      </w:r>
      <w:r>
        <w:rPr>
          <w:rStyle w:val="AttributeTok"/>
        </w:rPr>
        <w:t xml:space="preserve">index =</w:t>
      </w:r>
      <w:r>
        <w:rPr>
          <w:rStyle w:val="NormalTok"/>
        </w:rPr>
        <w:t xml:space="preserve"> </w:t>
      </w:r>
      <w:r>
        <w:rPr>
          <w:rStyle w:val="DecValTok"/>
        </w:rPr>
        <w:t xml:space="preserve">2</w:t>
      </w:r>
      <w:r>
        <w:rPr>
          <w:rStyle w:val="NormalTok"/>
        </w:rPr>
        <w:t xml:space="preserve">)</w:t>
      </w:r>
    </w:p>
    <w:p>
      <w:pPr>
        <w:pStyle w:val="SourceCode"/>
      </w:pPr>
      <w:r>
        <w:rPr>
          <w:rStyle w:val="VerbatimChar"/>
        </w:rPr>
        <w:t xml:space="preserve">## BOOTSTRAP CONFIDENCE INTERVAL CALCULATIONS</w:t>
      </w:r>
      <w:r>
        <w:br/>
      </w:r>
      <w:r>
        <w:rPr>
          <w:rStyle w:val="VerbatimChar"/>
        </w:rPr>
        <w:t xml:space="preserve">## Based on 5000 bootstrap replicates</w:t>
      </w:r>
      <w:r>
        <w:br/>
      </w:r>
      <w:r>
        <w:rPr>
          <w:rStyle w:val="VerbatimChar"/>
        </w:rPr>
        <w:t xml:space="preserve">## </w:t>
      </w:r>
      <w:r>
        <w:br/>
      </w:r>
      <w:r>
        <w:rPr>
          <w:rStyle w:val="VerbatimChar"/>
        </w:rPr>
        <w:t xml:space="preserve">## CALL : </w:t>
      </w:r>
      <w:r>
        <w:br/>
      </w:r>
      <w:r>
        <w:rPr>
          <w:rStyle w:val="VerbatimChar"/>
        </w:rPr>
        <w:t xml:space="preserve">## boot.ci(boot.out = boot_all, type = "perc", index = 2)</w:t>
      </w:r>
      <w:r>
        <w:br/>
      </w:r>
      <w:r>
        <w:rPr>
          <w:rStyle w:val="VerbatimChar"/>
        </w:rPr>
        <w:t xml:space="preserve">## </w:t>
      </w:r>
      <w:r>
        <w:br/>
      </w:r>
      <w:r>
        <w:rPr>
          <w:rStyle w:val="VerbatimChar"/>
        </w:rPr>
        <w:t xml:space="preserve">## Intervals : </w:t>
      </w:r>
      <w:r>
        <w:br/>
      </w:r>
      <w:r>
        <w:rPr>
          <w:rStyle w:val="VerbatimChar"/>
        </w:rPr>
        <w:t xml:space="preserve">## Level     Percentile     </w:t>
      </w:r>
      <w:r>
        <w:br/>
      </w:r>
      <w:r>
        <w:rPr>
          <w:rStyle w:val="VerbatimChar"/>
        </w:rPr>
        <w:t xml:space="preserve">## 95%   (18.74, 20.71 )  </w:t>
      </w:r>
      <w:r>
        <w:br/>
      </w:r>
      <w:r>
        <w:rPr>
          <w:rStyle w:val="VerbatimChar"/>
        </w:rPr>
        <w:t xml:space="preserve">## Calculations and Intervals on Original Scale</w:t>
      </w:r>
    </w:p>
    <w:p>
      <w:pPr>
        <w:pStyle w:val="FirstParagraph"/>
      </w:pPr>
      <w:r>
        <w:t xml:space="preserve">And for the 8-cylinder mean:</w:t>
      </w:r>
    </w:p>
    <w:p>
      <w:pPr>
        <w:pStyle w:val="SourceCode"/>
      </w:pPr>
      <w:r>
        <w:rPr>
          <w:rStyle w:val="FunctionTok"/>
        </w:rPr>
        <w:t xml:space="preserve">boot.ci</w:t>
      </w:r>
      <w:r>
        <w:rPr>
          <w:rStyle w:val="NormalTok"/>
        </w:rPr>
        <w:t xml:space="preserve">(boot_all, </w:t>
      </w:r>
      <w:r>
        <w:rPr>
          <w:rStyle w:val="AttributeTok"/>
        </w:rPr>
        <w:t xml:space="preserve">type =</w:t>
      </w:r>
      <w:r>
        <w:rPr>
          <w:rStyle w:val="NormalTok"/>
        </w:rPr>
        <w:t xml:space="preserve"> </w:t>
      </w:r>
      <w:r>
        <w:rPr>
          <w:rStyle w:val="StringTok"/>
        </w:rPr>
        <w:t xml:space="preserve">"perc"</w:t>
      </w:r>
      <w:r>
        <w:rPr>
          <w:rStyle w:val="NormalTok"/>
        </w:rPr>
        <w:t xml:space="preserve">, </w:t>
      </w:r>
      <w:r>
        <w:rPr>
          <w:rStyle w:val="AttributeTok"/>
        </w:rPr>
        <w:t xml:space="preserve">index =</w:t>
      </w:r>
      <w:r>
        <w:rPr>
          <w:rStyle w:val="NormalTok"/>
        </w:rPr>
        <w:t xml:space="preserve"> </w:t>
      </w:r>
      <w:r>
        <w:rPr>
          <w:rStyle w:val="DecValTok"/>
        </w:rPr>
        <w:t xml:space="preserve">3</w:t>
      </w:r>
      <w:r>
        <w:rPr>
          <w:rStyle w:val="NormalTok"/>
        </w:rPr>
        <w:t xml:space="preserve">)</w:t>
      </w:r>
    </w:p>
    <w:p>
      <w:pPr>
        <w:pStyle w:val="SourceCode"/>
      </w:pPr>
      <w:r>
        <w:rPr>
          <w:rStyle w:val="VerbatimChar"/>
        </w:rPr>
        <w:t xml:space="preserve">## BOOTSTRAP CONFIDENCE INTERVAL CALCULATIONS</w:t>
      </w:r>
      <w:r>
        <w:br/>
      </w:r>
      <w:r>
        <w:rPr>
          <w:rStyle w:val="VerbatimChar"/>
        </w:rPr>
        <w:t xml:space="preserve">## Based on 5000 bootstrap replicates</w:t>
      </w:r>
      <w:r>
        <w:br/>
      </w:r>
      <w:r>
        <w:rPr>
          <w:rStyle w:val="VerbatimChar"/>
        </w:rPr>
        <w:t xml:space="preserve">## </w:t>
      </w:r>
      <w:r>
        <w:br/>
      </w:r>
      <w:r>
        <w:rPr>
          <w:rStyle w:val="VerbatimChar"/>
        </w:rPr>
        <w:t xml:space="preserve">## CALL : </w:t>
      </w:r>
      <w:r>
        <w:br/>
      </w:r>
      <w:r>
        <w:rPr>
          <w:rStyle w:val="VerbatimChar"/>
        </w:rPr>
        <w:t xml:space="preserve">## boot.ci(boot.out = boot_all, type = "perc", index = 3)</w:t>
      </w:r>
      <w:r>
        <w:br/>
      </w:r>
      <w:r>
        <w:rPr>
          <w:rStyle w:val="VerbatimChar"/>
        </w:rPr>
        <w:t xml:space="preserve">## </w:t>
      </w:r>
      <w:r>
        <w:br/>
      </w:r>
      <w:r>
        <w:rPr>
          <w:rStyle w:val="VerbatimChar"/>
        </w:rPr>
        <w:t xml:space="preserve">## Intervals : </w:t>
      </w:r>
      <w:r>
        <w:br/>
      </w:r>
      <w:r>
        <w:rPr>
          <w:rStyle w:val="VerbatimChar"/>
        </w:rPr>
        <w:t xml:space="preserve">## Level     Percentile     </w:t>
      </w:r>
      <w:r>
        <w:br/>
      </w:r>
      <w:r>
        <w:rPr>
          <w:rStyle w:val="VerbatimChar"/>
        </w:rPr>
        <w:t xml:space="preserve">## 95%   (13.79, 16.36 )  </w:t>
      </w:r>
      <w:r>
        <w:br/>
      </w:r>
      <w:r>
        <w:rPr>
          <w:rStyle w:val="VerbatimChar"/>
        </w:rPr>
        <w:t xml:space="preserve">## Calculations and Intervals on Original Scale</w:t>
      </w:r>
    </w:p>
    <w:p>
      <w:pPr>
        <w:pStyle w:val="FirstParagraph"/>
      </w:pPr>
      <w:r>
        <w:t xml:space="preserve">The</w:t>
      </w:r>
      <w:r>
        <w:t xml:space="preserve"> </w:t>
      </w:r>
      <w:r>
        <w:rPr>
          <w:rStyle w:val="VerbatimChar"/>
        </w:rPr>
        <w:t xml:space="preserve">index</w:t>
      </w:r>
      <w:r>
        <w:t xml:space="preserve"> </w:t>
      </w:r>
      <w:r>
        <w:t xml:space="preserve">argument corresponds to the position of the statistic returned by</w:t>
      </w:r>
      <w:r>
        <w:t xml:space="preserve"> </w:t>
      </w:r>
      <w:r>
        <w:rPr>
          <w:rStyle w:val="VerbatimChar"/>
        </w:rPr>
        <w:t xml:space="preserve">mean_mpg2()</w:t>
      </w:r>
      <w:r>
        <w:t xml:space="preserve">:</w:t>
      </w:r>
    </w:p>
    <w:p>
      <w:pPr>
        <w:pStyle w:val="Compact"/>
        <w:numPr>
          <w:ilvl w:val="0"/>
          <w:numId w:val="1018"/>
        </w:numPr>
      </w:pPr>
      <w:r>
        <w:rPr>
          <w:rStyle w:val="VerbatimChar"/>
        </w:rPr>
        <w:t xml:space="preserve">index = 1</w:t>
      </w:r>
      <w:r>
        <w:t xml:space="preserve"> </w:t>
      </w:r>
      <w:r>
        <w:t xml:space="preserve">→ 4-cylinder mean</w:t>
      </w:r>
    </w:p>
    <w:p>
      <w:pPr>
        <w:pStyle w:val="Compact"/>
        <w:numPr>
          <w:ilvl w:val="0"/>
          <w:numId w:val="1018"/>
        </w:numPr>
      </w:pPr>
      <w:r>
        <w:rPr>
          <w:rStyle w:val="VerbatimChar"/>
        </w:rPr>
        <w:t xml:space="preserve">index = 2</w:t>
      </w:r>
      <w:r>
        <w:t xml:space="preserve"> </w:t>
      </w:r>
      <w:r>
        <w:t xml:space="preserve">→ 6-cylinder mean</w:t>
      </w:r>
    </w:p>
    <w:p>
      <w:pPr>
        <w:pStyle w:val="Compact"/>
        <w:numPr>
          <w:ilvl w:val="0"/>
          <w:numId w:val="1018"/>
        </w:numPr>
      </w:pPr>
      <w:r>
        <w:rPr>
          <w:rStyle w:val="VerbatimChar"/>
        </w:rPr>
        <w:t xml:space="preserve">index = 3</w:t>
      </w:r>
      <w:r>
        <w:t xml:space="preserve"> </w:t>
      </w:r>
      <w:r>
        <w:t xml:space="preserve">→ 8-cylinder mean</w:t>
      </w:r>
    </w:p>
    <w:p>
      <w:pPr>
        <w:pStyle w:val="FirstParagraph"/>
      </w:pPr>
      <w:r>
        <w:t xml:space="preserve">We can put the three percentile confidence intervals together in a small table:</w:t>
      </w:r>
    </w:p>
    <w:p>
      <w:pPr>
        <w:pStyle w:val="SourceCode"/>
      </w:pPr>
      <w:r>
        <w:rPr>
          <w:rStyle w:val="NormalTok"/>
        </w:rPr>
        <w:t xml:space="preserve">ci_4 </w:t>
      </w:r>
      <w:r>
        <w:rPr>
          <w:rStyle w:val="OtherTok"/>
        </w:rPr>
        <w:t xml:space="preserve">&lt;-</w:t>
      </w:r>
      <w:r>
        <w:rPr>
          <w:rStyle w:val="NormalTok"/>
        </w:rPr>
        <w:t xml:space="preserve"> </w:t>
      </w:r>
      <w:r>
        <w:rPr>
          <w:rStyle w:val="FunctionTok"/>
        </w:rPr>
        <w:t xml:space="preserve">boot.ci</w:t>
      </w:r>
      <w:r>
        <w:rPr>
          <w:rStyle w:val="NormalTok"/>
        </w:rPr>
        <w:t xml:space="preserve">(boot_all, </w:t>
      </w:r>
      <w:r>
        <w:rPr>
          <w:rStyle w:val="AttributeTok"/>
        </w:rPr>
        <w:t xml:space="preserve">type =</w:t>
      </w:r>
      <w:r>
        <w:rPr>
          <w:rStyle w:val="NormalTok"/>
        </w:rPr>
        <w:t xml:space="preserve"> </w:t>
      </w:r>
      <w:r>
        <w:rPr>
          <w:rStyle w:val="StringTok"/>
        </w:rPr>
        <w:t xml:space="preserve">"perc"</w:t>
      </w:r>
      <w:r>
        <w:rPr>
          <w:rStyle w:val="NormalTok"/>
        </w:rPr>
        <w:t xml:space="preserve">, </w:t>
      </w:r>
      <w:r>
        <w:rPr>
          <w:rStyle w:val="AttributeTok"/>
        </w:rPr>
        <w:t xml:space="preserve">index =</w:t>
      </w:r>
      <w:r>
        <w:rPr>
          <w:rStyle w:val="NormalTok"/>
        </w:rPr>
        <w:t xml:space="preserve"> </w:t>
      </w:r>
      <w:r>
        <w:rPr>
          <w:rStyle w:val="DecValTok"/>
        </w:rPr>
        <w:t xml:space="preserve">1</w:t>
      </w:r>
      <w:r>
        <w:rPr>
          <w:rStyle w:val="NormalTok"/>
        </w:rPr>
        <w:t xml:space="preserve">)</w:t>
      </w:r>
      <w:r>
        <w:rPr>
          <w:rStyle w:val="SpecialCharTok"/>
        </w:rPr>
        <w:t xml:space="preserve">$</w:t>
      </w:r>
      <w:r>
        <w:rPr>
          <w:rStyle w:val="NormalTok"/>
        </w:rPr>
        <w:t xml:space="preserve">percent[</w:t>
      </w:r>
      <w:r>
        <w:rPr>
          <w:rStyle w:val="DecValTok"/>
        </w:rPr>
        <w:t xml:space="preserve">4</w:t>
      </w:r>
      <w:r>
        <w:rPr>
          <w:rStyle w:val="SpecialCharTok"/>
        </w:rPr>
        <w:t xml:space="preserve">:</w:t>
      </w:r>
      <w:r>
        <w:rPr>
          <w:rStyle w:val="DecValTok"/>
        </w:rPr>
        <w:t xml:space="preserve">5</w:t>
      </w:r>
      <w:r>
        <w:rPr>
          <w:rStyle w:val="NormalTok"/>
        </w:rPr>
        <w:t xml:space="preserve">]</w:t>
      </w:r>
      <w:r>
        <w:br/>
      </w:r>
      <w:r>
        <w:rPr>
          <w:rStyle w:val="NormalTok"/>
        </w:rPr>
        <w:t xml:space="preserve">ci_6 </w:t>
      </w:r>
      <w:r>
        <w:rPr>
          <w:rStyle w:val="OtherTok"/>
        </w:rPr>
        <w:t xml:space="preserve">&lt;-</w:t>
      </w:r>
      <w:r>
        <w:rPr>
          <w:rStyle w:val="NormalTok"/>
        </w:rPr>
        <w:t xml:space="preserve"> </w:t>
      </w:r>
      <w:r>
        <w:rPr>
          <w:rStyle w:val="FunctionTok"/>
        </w:rPr>
        <w:t xml:space="preserve">boot.ci</w:t>
      </w:r>
      <w:r>
        <w:rPr>
          <w:rStyle w:val="NormalTok"/>
        </w:rPr>
        <w:t xml:space="preserve">(boot_all, </w:t>
      </w:r>
      <w:r>
        <w:rPr>
          <w:rStyle w:val="AttributeTok"/>
        </w:rPr>
        <w:t xml:space="preserve">type =</w:t>
      </w:r>
      <w:r>
        <w:rPr>
          <w:rStyle w:val="NormalTok"/>
        </w:rPr>
        <w:t xml:space="preserve"> </w:t>
      </w:r>
      <w:r>
        <w:rPr>
          <w:rStyle w:val="StringTok"/>
        </w:rPr>
        <w:t xml:space="preserve">"perc"</w:t>
      </w:r>
      <w:r>
        <w:rPr>
          <w:rStyle w:val="NormalTok"/>
        </w:rPr>
        <w:t xml:space="preserve">, </w:t>
      </w:r>
      <w:r>
        <w:rPr>
          <w:rStyle w:val="AttributeTok"/>
        </w:rPr>
        <w:t xml:space="preserve">index =</w:t>
      </w:r>
      <w:r>
        <w:rPr>
          <w:rStyle w:val="NormalTok"/>
        </w:rPr>
        <w:t xml:space="preserve"> </w:t>
      </w:r>
      <w:r>
        <w:rPr>
          <w:rStyle w:val="DecValTok"/>
        </w:rPr>
        <w:t xml:space="preserve">2</w:t>
      </w:r>
      <w:r>
        <w:rPr>
          <w:rStyle w:val="NormalTok"/>
        </w:rPr>
        <w:t xml:space="preserve">)</w:t>
      </w:r>
      <w:r>
        <w:rPr>
          <w:rStyle w:val="SpecialCharTok"/>
        </w:rPr>
        <w:t xml:space="preserve">$</w:t>
      </w:r>
      <w:r>
        <w:rPr>
          <w:rStyle w:val="NormalTok"/>
        </w:rPr>
        <w:t xml:space="preserve">percent[</w:t>
      </w:r>
      <w:r>
        <w:rPr>
          <w:rStyle w:val="DecValTok"/>
        </w:rPr>
        <w:t xml:space="preserve">4</w:t>
      </w:r>
      <w:r>
        <w:rPr>
          <w:rStyle w:val="SpecialCharTok"/>
        </w:rPr>
        <w:t xml:space="preserve">:</w:t>
      </w:r>
      <w:r>
        <w:rPr>
          <w:rStyle w:val="DecValTok"/>
        </w:rPr>
        <w:t xml:space="preserve">5</w:t>
      </w:r>
      <w:r>
        <w:rPr>
          <w:rStyle w:val="NormalTok"/>
        </w:rPr>
        <w:t xml:space="preserve">]</w:t>
      </w:r>
      <w:r>
        <w:br/>
      </w:r>
      <w:r>
        <w:rPr>
          <w:rStyle w:val="NormalTok"/>
        </w:rPr>
        <w:t xml:space="preserve">ci_8 </w:t>
      </w:r>
      <w:r>
        <w:rPr>
          <w:rStyle w:val="OtherTok"/>
        </w:rPr>
        <w:t xml:space="preserve">&lt;-</w:t>
      </w:r>
      <w:r>
        <w:rPr>
          <w:rStyle w:val="NormalTok"/>
        </w:rPr>
        <w:t xml:space="preserve"> </w:t>
      </w:r>
      <w:r>
        <w:rPr>
          <w:rStyle w:val="FunctionTok"/>
        </w:rPr>
        <w:t xml:space="preserve">boot.ci</w:t>
      </w:r>
      <w:r>
        <w:rPr>
          <w:rStyle w:val="NormalTok"/>
        </w:rPr>
        <w:t xml:space="preserve">(boot_all, </w:t>
      </w:r>
      <w:r>
        <w:rPr>
          <w:rStyle w:val="AttributeTok"/>
        </w:rPr>
        <w:t xml:space="preserve">type =</w:t>
      </w:r>
      <w:r>
        <w:rPr>
          <w:rStyle w:val="NormalTok"/>
        </w:rPr>
        <w:t xml:space="preserve"> </w:t>
      </w:r>
      <w:r>
        <w:rPr>
          <w:rStyle w:val="StringTok"/>
        </w:rPr>
        <w:t xml:space="preserve">"perc"</w:t>
      </w:r>
      <w:r>
        <w:rPr>
          <w:rStyle w:val="NormalTok"/>
        </w:rPr>
        <w:t xml:space="preserve">, </w:t>
      </w:r>
      <w:r>
        <w:rPr>
          <w:rStyle w:val="AttributeTok"/>
        </w:rPr>
        <w:t xml:space="preserve">index =</w:t>
      </w:r>
      <w:r>
        <w:rPr>
          <w:rStyle w:val="NormalTok"/>
        </w:rPr>
        <w:t xml:space="preserve"> </w:t>
      </w:r>
      <w:r>
        <w:rPr>
          <w:rStyle w:val="DecValTok"/>
        </w:rPr>
        <w:t xml:space="preserve">3</w:t>
      </w:r>
      <w:r>
        <w:rPr>
          <w:rStyle w:val="NormalTok"/>
        </w:rPr>
        <w:t xml:space="preserve">)</w:t>
      </w:r>
      <w:r>
        <w:rPr>
          <w:rStyle w:val="SpecialCharTok"/>
        </w:rPr>
        <w:t xml:space="preserve">$</w:t>
      </w:r>
      <w:r>
        <w:rPr>
          <w:rStyle w:val="NormalTok"/>
        </w:rPr>
        <w:t xml:space="preserve">percent[</w:t>
      </w:r>
      <w:r>
        <w:rPr>
          <w:rStyle w:val="DecValTok"/>
        </w:rPr>
        <w:t xml:space="preserve">4</w:t>
      </w:r>
      <w:r>
        <w:rPr>
          <w:rStyle w:val="SpecialCharTok"/>
        </w:rPr>
        <w:t xml:space="preserve">:</w:t>
      </w:r>
      <w:r>
        <w:rPr>
          <w:rStyle w:val="DecValTok"/>
        </w:rPr>
        <w:t xml:space="preserve">5</w:t>
      </w:r>
      <w:r>
        <w:rPr>
          <w:rStyle w:val="NormalTok"/>
        </w:rPr>
        <w:t xml:space="preserve">]</w:t>
      </w:r>
      <w:r>
        <w:br/>
      </w:r>
      <w:r>
        <w:br/>
      </w:r>
      <w:r>
        <w:rPr>
          <w:rStyle w:val="NormalTok"/>
        </w:rPr>
        <w:t xml:space="preserve">ci_table </w:t>
      </w:r>
      <w:r>
        <w:rPr>
          <w:rStyle w:val="OtherTok"/>
        </w:rPr>
        <w:t xml:space="preserve">&lt;-</w:t>
      </w:r>
      <w:r>
        <w:rPr>
          <w:rStyle w:val="NormalTok"/>
        </w:rPr>
        <w:t xml:space="preserve"> </w:t>
      </w:r>
      <w:r>
        <w:rPr>
          <w:rStyle w:val="FunctionTok"/>
        </w:rPr>
        <w:t xml:space="preserve">tibble</w:t>
      </w:r>
      <w:r>
        <w:rPr>
          <w:rStyle w:val="NormalTok"/>
        </w:rPr>
        <w:t xml:space="preserve">(</w:t>
      </w:r>
      <w:r>
        <w:br/>
      </w:r>
      <w:r>
        <w:rPr>
          <w:rStyle w:val="NormalTok"/>
        </w:rPr>
        <w:t xml:space="preserve">  </w:t>
      </w:r>
      <w:r>
        <w:rPr>
          <w:rStyle w:val="AttributeTok"/>
        </w:rPr>
        <w:t xml:space="preserve">cyl =</w:t>
      </w:r>
      <w:r>
        <w:rPr>
          <w:rStyle w:val="NormalTok"/>
        </w:rPr>
        <w:t xml:space="preserve"> </w:t>
      </w:r>
      <w:r>
        <w:rPr>
          <w:rStyle w:val="FunctionTok"/>
        </w:rPr>
        <w:t xml:space="preserve">c</w:t>
      </w:r>
      <w:r>
        <w:rPr>
          <w:rStyle w:val="NormalTok"/>
        </w:rPr>
        <w:t xml:space="preserve">(</w:t>
      </w:r>
      <w:r>
        <w:rPr>
          <w:rStyle w:val="DecValTok"/>
        </w:rPr>
        <w:t xml:space="preserve">4</w:t>
      </w:r>
      <w:r>
        <w:rPr>
          <w:rStyle w:val="NormalTok"/>
        </w:rPr>
        <w:t xml:space="preserve">, </w:t>
      </w:r>
      <w:r>
        <w:rPr>
          <w:rStyle w:val="DecValTok"/>
        </w:rPr>
        <w:t xml:space="preserve">6</w:t>
      </w:r>
      <w:r>
        <w:rPr>
          <w:rStyle w:val="NormalTok"/>
        </w:rPr>
        <w:t xml:space="preserve">, </w:t>
      </w:r>
      <w:r>
        <w:rPr>
          <w:rStyle w:val="DecValTok"/>
        </w:rPr>
        <w:t xml:space="preserve">8</w:t>
      </w:r>
      <w:r>
        <w:rPr>
          <w:rStyle w:val="NormalTok"/>
        </w:rPr>
        <w:t xml:space="preserve">),</w:t>
      </w:r>
      <w:r>
        <w:br/>
      </w:r>
      <w:r>
        <w:rPr>
          <w:rStyle w:val="NormalTok"/>
        </w:rPr>
        <w:t xml:space="preserve">  </w:t>
      </w:r>
      <w:r>
        <w:rPr>
          <w:rStyle w:val="AttributeTok"/>
        </w:rPr>
        <w:t xml:space="preserve">mean_mpg =</w:t>
      </w:r>
      <w:r>
        <w:rPr>
          <w:rStyle w:val="NormalTok"/>
        </w:rPr>
        <w:t xml:space="preserve"> boot_all</w:t>
      </w:r>
      <w:r>
        <w:rPr>
          <w:rStyle w:val="SpecialCharTok"/>
        </w:rPr>
        <w:t xml:space="preserve">$</w:t>
      </w:r>
      <w:r>
        <w:rPr>
          <w:rStyle w:val="NormalTok"/>
        </w:rPr>
        <w:t xml:space="preserve">t0,</w:t>
      </w:r>
      <w:r>
        <w:br/>
      </w:r>
      <w:r>
        <w:rPr>
          <w:rStyle w:val="NormalTok"/>
        </w:rPr>
        <w:t xml:space="preserve">  </w:t>
      </w:r>
      <w:r>
        <w:rPr>
          <w:rStyle w:val="AttributeTok"/>
        </w:rPr>
        <w:t xml:space="preserve">lower =</w:t>
      </w:r>
      <w:r>
        <w:rPr>
          <w:rStyle w:val="NormalTok"/>
        </w:rPr>
        <w:t xml:space="preserve"> </w:t>
      </w:r>
      <w:r>
        <w:rPr>
          <w:rStyle w:val="FunctionTok"/>
        </w:rPr>
        <w:t xml:space="preserve">c</w:t>
      </w:r>
      <w:r>
        <w:rPr>
          <w:rStyle w:val="NormalTok"/>
        </w:rPr>
        <w:t xml:space="preserve">(ci_4[</w:t>
      </w:r>
      <w:r>
        <w:rPr>
          <w:rStyle w:val="DecValTok"/>
        </w:rPr>
        <w:t xml:space="preserve">1</w:t>
      </w:r>
      <w:r>
        <w:rPr>
          <w:rStyle w:val="NormalTok"/>
        </w:rPr>
        <w:t xml:space="preserve">], ci_6[</w:t>
      </w:r>
      <w:r>
        <w:rPr>
          <w:rStyle w:val="DecValTok"/>
        </w:rPr>
        <w:t xml:space="preserve">1</w:t>
      </w:r>
      <w:r>
        <w:rPr>
          <w:rStyle w:val="NormalTok"/>
        </w:rPr>
        <w:t xml:space="preserve">], ci_8[</w:t>
      </w:r>
      <w:r>
        <w:rPr>
          <w:rStyle w:val="DecValTok"/>
        </w:rPr>
        <w:t xml:space="preserve">1</w:t>
      </w:r>
      <w:r>
        <w:rPr>
          <w:rStyle w:val="NormalTok"/>
        </w:rPr>
        <w:t xml:space="preserve">]),</w:t>
      </w:r>
      <w:r>
        <w:br/>
      </w:r>
      <w:r>
        <w:rPr>
          <w:rStyle w:val="NormalTok"/>
        </w:rPr>
        <w:t xml:space="preserve">  </w:t>
      </w:r>
      <w:r>
        <w:rPr>
          <w:rStyle w:val="AttributeTok"/>
        </w:rPr>
        <w:t xml:space="preserve">upper =</w:t>
      </w:r>
      <w:r>
        <w:rPr>
          <w:rStyle w:val="NormalTok"/>
        </w:rPr>
        <w:t xml:space="preserve"> </w:t>
      </w:r>
      <w:r>
        <w:rPr>
          <w:rStyle w:val="FunctionTok"/>
        </w:rPr>
        <w:t xml:space="preserve">c</w:t>
      </w:r>
      <w:r>
        <w:rPr>
          <w:rStyle w:val="NormalTok"/>
        </w:rPr>
        <w:t xml:space="preserve">(ci_4[</w:t>
      </w:r>
      <w:r>
        <w:rPr>
          <w:rStyle w:val="DecValTok"/>
        </w:rPr>
        <w:t xml:space="preserve">2</w:t>
      </w:r>
      <w:r>
        <w:rPr>
          <w:rStyle w:val="NormalTok"/>
        </w:rPr>
        <w:t xml:space="preserve">], ci_6[</w:t>
      </w:r>
      <w:r>
        <w:rPr>
          <w:rStyle w:val="DecValTok"/>
        </w:rPr>
        <w:t xml:space="preserve">2</w:t>
      </w:r>
      <w:r>
        <w:rPr>
          <w:rStyle w:val="NormalTok"/>
        </w:rPr>
        <w:t xml:space="preserve">], ci_8[</w:t>
      </w:r>
      <w:r>
        <w:rPr>
          <w:rStyle w:val="DecValTok"/>
        </w:rPr>
        <w:t xml:space="preserve">2</w:t>
      </w:r>
      <w:r>
        <w:rPr>
          <w:rStyle w:val="NormalTok"/>
        </w:rPr>
        <w:t xml:space="preserve">])</w:t>
      </w:r>
      <w:r>
        <w:br/>
      </w:r>
      <w:r>
        <w:rPr>
          <w:rStyle w:val="NormalTok"/>
        </w:rPr>
        <w:t xml:space="preserve">)</w:t>
      </w:r>
      <w:r>
        <w:br/>
      </w:r>
      <w:r>
        <w:br/>
      </w:r>
      <w:r>
        <w:rPr>
          <w:rStyle w:val="FunctionTok"/>
        </w:rPr>
        <w:t xml:space="preserve">kable</w:t>
      </w:r>
      <w:r>
        <w:rPr>
          <w:rStyle w:val="NormalTok"/>
        </w:rPr>
        <w:t xml:space="preserve">(</w:t>
      </w:r>
      <w:r>
        <w:br/>
      </w:r>
      <w:r>
        <w:rPr>
          <w:rStyle w:val="NormalTok"/>
        </w:rPr>
        <w:t xml:space="preserve">  ci_table,</w:t>
      </w:r>
      <w:r>
        <w:br/>
      </w:r>
      <w:r>
        <w:rPr>
          <w:rStyle w:val="NormalTok"/>
        </w:rPr>
        <w:t xml:space="preserve">  </w:t>
      </w:r>
      <w:r>
        <w:rPr>
          <w:rStyle w:val="AttributeTok"/>
        </w:rPr>
        <w:t xml:space="preserve">digits =</w:t>
      </w:r>
      <w:r>
        <w:rPr>
          <w:rStyle w:val="NormalTok"/>
        </w:rPr>
        <w:t xml:space="preserve"> </w:t>
      </w:r>
      <w:r>
        <w:rPr>
          <w:rStyle w:val="DecValTok"/>
        </w:rPr>
        <w:t xml:space="preserve">2</w:t>
      </w:r>
      <w:r>
        <w:rPr>
          <w:rStyle w:val="NormalTok"/>
        </w:rPr>
        <w:t xml:space="preserve">,</w:t>
      </w:r>
      <w:r>
        <w:br/>
      </w:r>
      <w:r>
        <w:rPr>
          <w:rStyle w:val="NormalTok"/>
        </w:rPr>
        <w:t xml:space="preserve">  </w:t>
      </w:r>
      <w:r>
        <w:rPr>
          <w:rStyle w:val="AttributeTok"/>
        </w:rPr>
        <w:t xml:space="preserve">col.names =</w:t>
      </w:r>
      <w:r>
        <w:rPr>
          <w:rStyle w:val="NormalTok"/>
        </w:rPr>
        <w:t xml:space="preserve"> </w:t>
      </w:r>
      <w:r>
        <w:rPr>
          <w:rStyle w:val="FunctionTok"/>
        </w:rPr>
        <w:t xml:space="preserve">c</w:t>
      </w:r>
      <w:r>
        <w:rPr>
          <w:rStyle w:val="NormalTok"/>
        </w:rPr>
        <w:t xml:space="preserve">(</w:t>
      </w:r>
      <w:r>
        <w:rPr>
          <w:rStyle w:val="StringTok"/>
        </w:rPr>
        <w:t xml:space="preserve">"Cylinders"</w:t>
      </w:r>
      <w:r>
        <w:rPr>
          <w:rStyle w:val="NormalTok"/>
        </w:rPr>
        <w:t xml:space="preserve">, </w:t>
      </w:r>
      <w:r>
        <w:rPr>
          <w:rStyle w:val="StringTok"/>
        </w:rPr>
        <w:t xml:space="preserve">"Mean MPG"</w:t>
      </w:r>
      <w:r>
        <w:rPr>
          <w:rStyle w:val="NormalTok"/>
        </w:rPr>
        <w:t xml:space="preserve">, </w:t>
      </w:r>
      <w:r>
        <w:br/>
      </w:r>
      <w:r>
        <w:rPr>
          <w:rStyle w:val="NormalTok"/>
        </w:rPr>
        <w:t xml:space="preserve">                </w:t>
      </w:r>
      <w:r>
        <w:rPr>
          <w:rStyle w:val="StringTok"/>
        </w:rPr>
        <w:t xml:space="preserve">"Lower 95% CI"</w:t>
      </w:r>
      <w:r>
        <w:rPr>
          <w:rStyle w:val="NormalTok"/>
        </w:rPr>
        <w:t xml:space="preserve">, </w:t>
      </w:r>
      <w:r>
        <w:rPr>
          <w:rStyle w:val="StringTok"/>
        </w:rPr>
        <w:t xml:space="preserve">"Upper 95% CI"</w:t>
      </w:r>
      <w:r>
        <w:rPr>
          <w:rStyle w:val="NormalTok"/>
        </w:rPr>
        <w:t xml:space="preserve">)</w:t>
      </w:r>
      <w:r>
        <w:br/>
      </w:r>
      <w:r>
        <w:rPr>
          <w:rStyle w:val="NormalTok"/>
        </w:rP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t xml:space="preserve">Cylinders</w:t>
            </w:r>
          </w:p>
        </w:tc>
        <w:tc>
          <w:tcPr/>
          <w:p>
            <w:pPr>
              <w:pStyle w:val="Compact"/>
              <w:jc w:val="right"/>
            </w:pPr>
            <w:r>
              <w:t xml:space="preserve">Mean MPG</w:t>
            </w:r>
          </w:p>
        </w:tc>
        <w:tc>
          <w:tcPr/>
          <w:p>
            <w:pPr>
              <w:pStyle w:val="Compact"/>
              <w:jc w:val="right"/>
            </w:pPr>
            <w:r>
              <w:t xml:space="preserve">Lower 95% CI</w:t>
            </w:r>
          </w:p>
        </w:tc>
        <w:tc>
          <w:tcPr/>
          <w:p>
            <w:pPr>
              <w:pStyle w:val="Compact"/>
              <w:jc w:val="right"/>
            </w:pPr>
            <w:r>
              <w:t xml:space="preserve">Upper 95% CI</w:t>
            </w:r>
          </w:p>
        </w:tc>
      </w:tr>
      <w:tr>
        <w:tc>
          <w:tcPr/>
          <w:p>
            <w:pPr>
              <w:pStyle w:val="Compact"/>
              <w:jc w:val="right"/>
            </w:pPr>
            <w:r>
              <w:t xml:space="preserve">4</w:t>
            </w:r>
          </w:p>
        </w:tc>
        <w:tc>
          <w:tcPr/>
          <w:p>
            <w:pPr>
              <w:pStyle w:val="Compact"/>
              <w:jc w:val="right"/>
            </w:pPr>
            <w:r>
              <w:t xml:space="preserve">26.66</w:t>
            </w:r>
          </w:p>
        </w:tc>
        <w:tc>
          <w:tcPr/>
          <w:p>
            <w:pPr>
              <w:pStyle w:val="Compact"/>
              <w:jc w:val="right"/>
            </w:pPr>
            <w:r>
              <w:t xml:space="preserve">24.21</w:t>
            </w:r>
          </w:p>
        </w:tc>
        <w:tc>
          <w:tcPr/>
          <w:p>
            <w:pPr>
              <w:pStyle w:val="Compact"/>
              <w:jc w:val="right"/>
            </w:pPr>
            <w:r>
              <w:t xml:space="preserve">29.35</w:t>
            </w:r>
          </w:p>
        </w:tc>
      </w:tr>
      <w:tr>
        <w:tc>
          <w:tcPr/>
          <w:p>
            <w:pPr>
              <w:pStyle w:val="Compact"/>
              <w:jc w:val="right"/>
            </w:pPr>
            <w:r>
              <w:t xml:space="preserve">6</w:t>
            </w:r>
          </w:p>
        </w:tc>
        <w:tc>
          <w:tcPr/>
          <w:p>
            <w:pPr>
              <w:pStyle w:val="Compact"/>
              <w:jc w:val="right"/>
            </w:pPr>
            <w:r>
              <w:t xml:space="preserve">19.74</w:t>
            </w:r>
          </w:p>
        </w:tc>
        <w:tc>
          <w:tcPr/>
          <w:p>
            <w:pPr>
              <w:pStyle w:val="Compact"/>
              <w:jc w:val="right"/>
            </w:pPr>
            <w:r>
              <w:t xml:space="preserve">18.74</w:t>
            </w:r>
          </w:p>
        </w:tc>
        <w:tc>
          <w:tcPr/>
          <w:p>
            <w:pPr>
              <w:pStyle w:val="Compact"/>
              <w:jc w:val="right"/>
            </w:pPr>
            <w:r>
              <w:t xml:space="preserve">20.71</w:t>
            </w:r>
          </w:p>
        </w:tc>
      </w:tr>
      <w:tr>
        <w:tc>
          <w:tcPr/>
          <w:p>
            <w:pPr>
              <w:pStyle w:val="Compact"/>
              <w:jc w:val="right"/>
            </w:pPr>
            <w:r>
              <w:t xml:space="preserve">8</w:t>
            </w:r>
          </w:p>
        </w:tc>
        <w:tc>
          <w:tcPr/>
          <w:p>
            <w:pPr>
              <w:pStyle w:val="Compact"/>
              <w:jc w:val="right"/>
            </w:pPr>
            <w:r>
              <w:t xml:space="preserve">15.10</w:t>
            </w:r>
          </w:p>
        </w:tc>
        <w:tc>
          <w:tcPr/>
          <w:p>
            <w:pPr>
              <w:pStyle w:val="Compact"/>
              <w:jc w:val="right"/>
            </w:pPr>
            <w:r>
              <w:t xml:space="preserve">13.79</w:t>
            </w:r>
          </w:p>
        </w:tc>
        <w:tc>
          <w:tcPr/>
          <w:p>
            <w:pPr>
              <w:pStyle w:val="Compact"/>
              <w:jc w:val="right"/>
            </w:pPr>
            <w:r>
              <w:t xml:space="preserve">16.36</w:t>
            </w:r>
          </w:p>
        </w:tc>
      </w:tr>
    </w:tbl>
    <w:bookmarkEnd w:id="28"/>
    <w:bookmarkStart w:id="32" w:name="visualizing-the-bootstrap-distributions"/>
    <w:p>
      <w:pPr>
        <w:pStyle w:val="Heading3"/>
      </w:pPr>
      <w:r>
        <w:t xml:space="preserve">Visualizing the bootstrap distributions</w:t>
      </w:r>
    </w:p>
    <w:p>
      <w:pPr>
        <w:pStyle w:val="FirstParagraph"/>
      </w:pPr>
      <w:r>
        <w:t xml:space="preserve">Finally, we can look at the bootstrap distributions of the three means. One simple way is to convert the bootstrap results to a data frame and use</w:t>
      </w:r>
      <w:r>
        <w:t xml:space="preserve"> </w:t>
      </w:r>
      <w:r>
        <w:rPr>
          <w:rStyle w:val="VerbatimChar"/>
        </w:rPr>
        <w:t xml:space="preserve">ggplot2</w:t>
      </w:r>
      <w:r>
        <w:t xml:space="preserve">.</w:t>
      </w:r>
    </w:p>
    <w:p>
      <w:pPr>
        <w:pStyle w:val="SourceCode"/>
      </w:pPr>
      <w:r>
        <w:rPr>
          <w:rStyle w:val="NormalTok"/>
        </w:rPr>
        <w:t xml:space="preserve">boot_df </w:t>
      </w:r>
      <w:r>
        <w:rPr>
          <w:rStyle w:val="OtherTok"/>
        </w:rPr>
        <w:t xml:space="preserve">&lt;-</w:t>
      </w:r>
      <w:r>
        <w:rPr>
          <w:rStyle w:val="NormalTok"/>
        </w:rPr>
        <w:t xml:space="preserve"> </w:t>
      </w:r>
      <w:r>
        <w:rPr>
          <w:rStyle w:val="FunctionTok"/>
        </w:rPr>
        <w:t xml:space="preserve">as.data.frame</w:t>
      </w:r>
      <w:r>
        <w:rPr>
          <w:rStyle w:val="NormalTok"/>
        </w:rPr>
        <w:t xml:space="preserve">(boot_all</w:t>
      </w:r>
      <w:r>
        <w:rPr>
          <w:rStyle w:val="SpecialCharTok"/>
        </w:rPr>
        <w:t xml:space="preserve">$</w:t>
      </w:r>
      <w:r>
        <w:rPr>
          <w:rStyle w:val="NormalTok"/>
        </w:rPr>
        <w:t xml:space="preserve">t)</w:t>
      </w:r>
      <w:r>
        <w:br/>
      </w:r>
      <w:r>
        <w:br/>
      </w:r>
      <w:r>
        <w:rPr>
          <w:rStyle w:val="FunctionTok"/>
        </w:rPr>
        <w:t xml:space="preserve">names</w:t>
      </w:r>
      <w:r>
        <w:rPr>
          <w:rStyle w:val="NormalTok"/>
        </w:rPr>
        <w:t xml:space="preserve">(boot_df) </w:t>
      </w:r>
      <w:r>
        <w:rPr>
          <w:rStyle w:val="OtherTok"/>
        </w:rPr>
        <w:t xml:space="preserve">&lt;-</w:t>
      </w:r>
      <w:r>
        <w:rPr>
          <w:rStyle w:val="NormalTok"/>
        </w:rPr>
        <w:t xml:space="preserve"> </w:t>
      </w:r>
      <w:r>
        <w:rPr>
          <w:rStyle w:val="FunctionTok"/>
        </w:rPr>
        <w:t xml:space="preserve">c</w:t>
      </w:r>
      <w:r>
        <w:rPr>
          <w:rStyle w:val="NormalTok"/>
        </w:rPr>
        <w:t xml:space="preserve">(</w:t>
      </w:r>
      <w:r>
        <w:rPr>
          <w:rStyle w:val="StringTok"/>
        </w:rPr>
        <w:t xml:space="preserve">"4 cylinders"</w:t>
      </w:r>
      <w:r>
        <w:rPr>
          <w:rStyle w:val="NormalTok"/>
        </w:rPr>
        <w:t xml:space="preserve">, </w:t>
      </w:r>
      <w:r>
        <w:rPr>
          <w:rStyle w:val="StringTok"/>
        </w:rPr>
        <w:t xml:space="preserve">"6 cylinders"</w:t>
      </w:r>
      <w:r>
        <w:rPr>
          <w:rStyle w:val="NormalTok"/>
        </w:rPr>
        <w:t xml:space="preserve">, </w:t>
      </w:r>
      <w:r>
        <w:rPr>
          <w:rStyle w:val="StringTok"/>
        </w:rPr>
        <w:t xml:space="preserve">"8 cylinders"</w:t>
      </w:r>
      <w:r>
        <w:rPr>
          <w:rStyle w:val="NormalTok"/>
        </w:rPr>
        <w:t xml:space="preserve">)</w:t>
      </w:r>
      <w:r>
        <w:br/>
      </w:r>
      <w:r>
        <w:br/>
      </w:r>
      <w:r>
        <w:rPr>
          <w:rStyle w:val="NormalTok"/>
        </w:rPr>
        <w:t xml:space="preserve">boot_df </w:t>
      </w:r>
      <w:r>
        <w:rPr>
          <w:rStyle w:val="OtherTok"/>
        </w:rPr>
        <w:t xml:space="preserve">&lt;-</w:t>
      </w:r>
      <w:r>
        <w:rPr>
          <w:rStyle w:val="NormalTok"/>
        </w:rPr>
        <w:t xml:space="preserve"> boot_df </w:t>
      </w:r>
      <w:r>
        <w:rPr>
          <w:rStyle w:val="SpecialCharTok"/>
        </w:rPr>
        <w:t xml:space="preserve">|&gt;</w:t>
      </w:r>
      <w:r>
        <w:br/>
      </w:r>
      <w:r>
        <w:rPr>
          <w:rStyle w:val="NormalTok"/>
        </w:rPr>
        <w:t xml:space="preserve">  </w:t>
      </w:r>
      <w:r>
        <w:rPr>
          <w:rStyle w:val="FunctionTok"/>
        </w:rPr>
        <w:t xml:space="preserve">pivot_longer</w:t>
      </w:r>
      <w:r>
        <w:rPr>
          <w:rStyle w:val="NormalTok"/>
        </w:rPr>
        <w:t xml:space="preserve">(</w:t>
      </w:r>
      <w:r>
        <w:br/>
      </w:r>
      <w:r>
        <w:rPr>
          <w:rStyle w:val="NormalTok"/>
        </w:rPr>
        <w:t xml:space="preserve">    </w:t>
      </w:r>
      <w:r>
        <w:rPr>
          <w:rStyle w:val="AttributeTok"/>
        </w:rPr>
        <w:t xml:space="preserve">cols =</w:t>
      </w:r>
      <w:r>
        <w:rPr>
          <w:rStyle w:val="NormalTok"/>
        </w:rPr>
        <w:t xml:space="preserve"> </w:t>
      </w:r>
      <w:r>
        <w:rPr>
          <w:rStyle w:val="FunctionTok"/>
        </w:rPr>
        <w:t xml:space="preserve">everything</w:t>
      </w:r>
      <w:r>
        <w:rPr>
          <w:rStyle w:val="NormalTok"/>
        </w:rPr>
        <w:t xml:space="preserve">(),</w:t>
      </w:r>
      <w:r>
        <w:br/>
      </w:r>
      <w:r>
        <w:rPr>
          <w:rStyle w:val="NormalTok"/>
        </w:rPr>
        <w:t xml:space="preserve">    </w:t>
      </w:r>
      <w:r>
        <w:rPr>
          <w:rStyle w:val="AttributeTok"/>
        </w:rPr>
        <w:t xml:space="preserve">names_to =</w:t>
      </w:r>
      <w:r>
        <w:rPr>
          <w:rStyle w:val="NormalTok"/>
        </w:rPr>
        <w:t xml:space="preserve"> </w:t>
      </w:r>
      <w:r>
        <w:rPr>
          <w:rStyle w:val="StringTok"/>
        </w:rPr>
        <w:t xml:space="preserve">"cyl"</w:t>
      </w:r>
      <w:r>
        <w:rPr>
          <w:rStyle w:val="NormalTok"/>
        </w:rPr>
        <w:t xml:space="preserve">,</w:t>
      </w:r>
      <w:r>
        <w:br/>
      </w:r>
      <w:r>
        <w:rPr>
          <w:rStyle w:val="NormalTok"/>
        </w:rPr>
        <w:t xml:space="preserve">    </w:t>
      </w:r>
      <w:r>
        <w:rPr>
          <w:rStyle w:val="AttributeTok"/>
        </w:rPr>
        <w:t xml:space="preserve">values_to =</w:t>
      </w:r>
      <w:r>
        <w:rPr>
          <w:rStyle w:val="NormalTok"/>
        </w:rPr>
        <w:t xml:space="preserve"> </w:t>
      </w:r>
      <w:r>
        <w:rPr>
          <w:rStyle w:val="StringTok"/>
        </w:rPr>
        <w:t xml:space="preserve">"mean_mpg"</w:t>
      </w:r>
      <w:r>
        <w:br/>
      </w:r>
      <w:r>
        <w:rPr>
          <w:rStyle w:val="NormalTok"/>
        </w:rPr>
        <w:t xml:space="preserve">  )</w:t>
      </w:r>
      <w:r>
        <w:br/>
      </w:r>
      <w:r>
        <w:br/>
      </w:r>
      <w:r>
        <w:rPr>
          <w:rStyle w:val="FunctionTok"/>
        </w:rPr>
        <w:t xml:space="preserve">ggplot</w:t>
      </w:r>
      <w:r>
        <w:rPr>
          <w:rStyle w:val="NormalTok"/>
        </w:rPr>
        <w:t xml:space="preserve">(boot_df, </w:t>
      </w:r>
      <w:r>
        <w:rPr>
          <w:rStyle w:val="FunctionTok"/>
        </w:rPr>
        <w:t xml:space="preserve">aes</w:t>
      </w:r>
      <w:r>
        <w:rPr>
          <w:rStyle w:val="NormalTok"/>
        </w:rPr>
        <w:t xml:space="preserve">(</w:t>
      </w:r>
      <w:r>
        <w:rPr>
          <w:rStyle w:val="AttributeTok"/>
        </w:rPr>
        <w:t xml:space="preserve">x =</w:t>
      </w:r>
      <w:r>
        <w:rPr>
          <w:rStyle w:val="NormalTok"/>
        </w:rPr>
        <w:t xml:space="preserve"> mean_mpg)) </w:t>
      </w:r>
      <w:r>
        <w:rPr>
          <w:rStyle w:val="SpecialCharTok"/>
        </w:rPr>
        <w:t xml:space="preserve">+</w:t>
      </w:r>
      <w:r>
        <w:br/>
      </w:r>
      <w:r>
        <w:rPr>
          <w:rStyle w:val="NormalTok"/>
        </w:rPr>
        <w:t xml:space="preserve">  </w:t>
      </w:r>
      <w:r>
        <w:rPr>
          <w:rStyle w:val="FunctionTok"/>
        </w:rPr>
        <w:t xml:space="preserve">geom_histogram</w:t>
      </w:r>
      <w:r>
        <w:rPr>
          <w:rStyle w:val="NormalTok"/>
        </w:rPr>
        <w:t xml:space="preserve">(</w:t>
      </w:r>
      <w:r>
        <w:rPr>
          <w:rStyle w:val="AttributeTok"/>
        </w:rPr>
        <w:t xml:space="preserve">bins =</w:t>
      </w:r>
      <w:r>
        <w:rPr>
          <w:rStyle w:val="NormalTok"/>
        </w:rPr>
        <w:t xml:space="preserve"> </w:t>
      </w:r>
      <w:r>
        <w:rPr>
          <w:rStyle w:val="DecValTok"/>
        </w:rPr>
        <w:t xml:space="preserve">30</w:t>
      </w:r>
      <w:r>
        <w:rPr>
          <w:rStyle w:val="NormalTok"/>
        </w:rPr>
        <w:t xml:space="preserve">, </w:t>
      </w:r>
      <w:r>
        <w:rPr>
          <w:rStyle w:val="AttributeTok"/>
        </w:rPr>
        <w:t xml:space="preserve">color =</w:t>
      </w:r>
      <w:r>
        <w:rPr>
          <w:rStyle w:val="NormalTok"/>
        </w:rPr>
        <w:t xml:space="preserve"> </w:t>
      </w:r>
      <w:r>
        <w:rPr>
          <w:rStyle w:val="StringTok"/>
        </w:rPr>
        <w:t xml:space="preserve">"white"</w:t>
      </w:r>
      <w:r>
        <w:rPr>
          <w:rStyle w:val="NormalTok"/>
        </w:rPr>
        <w:t xml:space="preserve">, </w:t>
      </w:r>
      <w:r>
        <w:rPr>
          <w:rStyle w:val="AttributeTok"/>
        </w:rPr>
        <w:t xml:space="preserve">fill =</w:t>
      </w:r>
      <w:r>
        <w:rPr>
          <w:rStyle w:val="NormalTok"/>
        </w:rPr>
        <w:t xml:space="preserve"> </w:t>
      </w:r>
      <w:r>
        <w:rPr>
          <w:rStyle w:val="StringTok"/>
        </w:rPr>
        <w:t xml:space="preserve">"steelblue"</w:t>
      </w:r>
      <w:r>
        <w:rPr>
          <w:rStyle w:val="NormalTok"/>
        </w:rPr>
        <w:t xml:space="preserve">) </w:t>
      </w:r>
      <w:r>
        <w:rPr>
          <w:rStyle w:val="SpecialCharTok"/>
        </w:rPr>
        <w:t xml:space="preserve">+</w:t>
      </w:r>
      <w:r>
        <w:br/>
      </w:r>
      <w:r>
        <w:rPr>
          <w:rStyle w:val="NormalTok"/>
        </w:rPr>
        <w:t xml:space="preserve">  </w:t>
      </w:r>
      <w:r>
        <w:rPr>
          <w:rStyle w:val="FunctionTok"/>
        </w:rPr>
        <w:t xml:space="preserve">facet_wrap</w:t>
      </w:r>
      <w:r>
        <w:rPr>
          <w:rStyle w:val="NormalTok"/>
        </w:rPr>
        <w:t xml:space="preserve">(</w:t>
      </w:r>
      <w:r>
        <w:rPr>
          <w:rStyle w:val="SpecialCharTok"/>
        </w:rPr>
        <w:t xml:space="preserve">~</w:t>
      </w:r>
      <w:r>
        <w:rPr>
          <w:rStyle w:val="NormalTok"/>
        </w:rPr>
        <w:t xml:space="preserve"> cyl, </w:t>
      </w:r>
      <w:r>
        <w:rPr>
          <w:rStyle w:val="AttributeTok"/>
        </w:rPr>
        <w:t xml:space="preserve">scales =</w:t>
      </w:r>
      <w:r>
        <w:rPr>
          <w:rStyle w:val="NormalTok"/>
        </w:rPr>
        <w:t xml:space="preserve"> </w:t>
      </w:r>
      <w:r>
        <w:rPr>
          <w:rStyle w:val="StringTok"/>
        </w:rPr>
        <w:t xml:space="preserve">"free"</w:t>
      </w:r>
      <w:r>
        <w:rPr>
          <w:rStyle w:val="NormalTok"/>
        </w:rPr>
        <w:t xml:space="preserve">) </w:t>
      </w:r>
      <w:r>
        <w:rPr>
          <w:rStyle w:val="SpecialCharTok"/>
        </w:rPr>
        <w:t xml:space="preserve">+</w:t>
      </w:r>
      <w:r>
        <w:br/>
      </w:r>
      <w:r>
        <w:rPr>
          <w:rStyle w:val="NormalTok"/>
        </w:rPr>
        <w:t xml:space="preserve">  </w:t>
      </w:r>
      <w:r>
        <w:rPr>
          <w:rStyle w:val="FunctionTok"/>
        </w:rPr>
        <w:t xml:space="preserve">labs</w:t>
      </w:r>
      <w:r>
        <w:rPr>
          <w:rStyle w:val="NormalTok"/>
        </w:rPr>
        <w:t xml:space="preserve">(</w:t>
      </w:r>
      <w:r>
        <w:br/>
      </w:r>
      <w:r>
        <w:rPr>
          <w:rStyle w:val="NormalTok"/>
        </w:rPr>
        <w:t xml:space="preserve">    </w:t>
      </w:r>
      <w:r>
        <w:rPr>
          <w:rStyle w:val="AttributeTok"/>
        </w:rPr>
        <w:t xml:space="preserve">x =</w:t>
      </w:r>
      <w:r>
        <w:rPr>
          <w:rStyle w:val="NormalTok"/>
        </w:rPr>
        <w:t xml:space="preserve"> </w:t>
      </w:r>
      <w:r>
        <w:rPr>
          <w:rStyle w:val="StringTok"/>
        </w:rPr>
        <w:t xml:space="preserve">"Bootstrap Mean MPG"</w:t>
      </w:r>
      <w:r>
        <w:rPr>
          <w:rStyle w:val="NormalTok"/>
        </w:rPr>
        <w:t xml:space="preserve">,</w:t>
      </w:r>
      <w:r>
        <w:br/>
      </w:r>
      <w:r>
        <w:rPr>
          <w:rStyle w:val="NormalTok"/>
        </w:rPr>
        <w:t xml:space="preserve">    </w:t>
      </w:r>
      <w:r>
        <w:rPr>
          <w:rStyle w:val="AttributeTok"/>
        </w:rPr>
        <w:t xml:space="preserve">y =</w:t>
      </w:r>
      <w:r>
        <w:rPr>
          <w:rStyle w:val="NormalTok"/>
        </w:rPr>
        <w:t xml:space="preserve"> </w:t>
      </w:r>
      <w:r>
        <w:rPr>
          <w:rStyle w:val="StringTok"/>
        </w:rPr>
        <w:t xml:space="preserve">"Count"</w:t>
      </w:r>
      <w:r>
        <w:rPr>
          <w:rStyle w:val="NormalTok"/>
        </w:rPr>
        <w:t xml:space="preserve">,</w:t>
      </w:r>
      <w:r>
        <w:br/>
      </w:r>
      <w:r>
        <w:rPr>
          <w:rStyle w:val="NormalTok"/>
        </w:rPr>
        <w:t xml:space="preserve">    </w:t>
      </w:r>
      <w:r>
        <w:rPr>
          <w:rStyle w:val="AttributeTok"/>
        </w:rPr>
        <w:t xml:space="preserve">title =</w:t>
      </w:r>
      <w:r>
        <w:rPr>
          <w:rStyle w:val="NormalTok"/>
        </w:rPr>
        <w:t xml:space="preserve"> </w:t>
      </w:r>
      <w:r>
        <w:rPr>
          <w:rStyle w:val="StringTok"/>
        </w:rPr>
        <w:t xml:space="preserve">"Bootstrap Distributions of Mean MPG"</w:t>
      </w:r>
      <w:r>
        <w:br/>
      </w:r>
      <w:r>
        <w:rPr>
          <w:rStyle w:val="NormalTok"/>
        </w:rPr>
        <w:t xml:space="preserve">  ) </w:t>
      </w:r>
      <w:r>
        <w:rPr>
          <w:rStyle w:val="SpecialCharTok"/>
        </w:rPr>
        <w:t xml:space="preserve">+</w:t>
      </w:r>
      <w:r>
        <w:br/>
      </w:r>
      <w:r>
        <w:rPr>
          <w:rStyle w:val="NormalTok"/>
        </w:rPr>
        <w:t xml:space="preserve">  </w:t>
      </w:r>
      <w:r>
        <w:rPr>
          <w:rStyle w:val="FunctionTok"/>
        </w:rPr>
        <w:t xml:space="preserve">theme_minimal</w:t>
      </w:r>
      <w:r>
        <w:rPr>
          <w:rStyle w:val="NormalTok"/>
        </w:rPr>
        <w:t xml:space="preserve">()</w:t>
      </w:r>
    </w:p>
    <w:p>
      <w:pPr>
        <w:pStyle w:val="FirstParagraph"/>
      </w:pPr>
      <w:r>
        <w:drawing>
          <wp:inline>
            <wp:extent cx="4620126" cy="3696101"/>
            <wp:effectExtent b="0" l="0" r="0" t="0"/>
            <wp:docPr descr="" title="" id="30" name="Picture"/>
            <a:graphic>
              <a:graphicData uri="http://schemas.openxmlformats.org/drawingml/2006/picture">
                <pic:pic>
                  <pic:nvPicPr>
                    <pic:cNvPr descr="CSU_Stat_Lab_Workshop_Series_2026_Bootstrapping_files/CSU_Stat_Lab_Workshop_Series_2026_Bootstrapping_files/figure-docx/unnamed-chunk-18-1.png" id="31" name="Picture"/>
                    <pic:cNvPicPr>
                      <a:picLocks noChangeArrowheads="1" noChangeAspect="1"/>
                    </pic:cNvPicPr>
                  </pic:nvPicPr>
                  <pic:blipFill>
                    <a:blip r:embed="rId29"/>
                    <a:stretch>
                      <a:fillRect/>
                    </a:stretch>
                  </pic:blipFill>
                  <pic:spPr bwMode="auto">
                    <a:xfrm>
                      <a:off x="0" y="0"/>
                      <a:ext cx="4620126" cy="3696101"/>
                    </a:xfrm>
                    <a:prstGeom prst="rect">
                      <a:avLst/>
                    </a:prstGeom>
                    <a:noFill/>
                    <a:ln w="9525">
                      <a:noFill/>
                      <a:headEnd/>
                      <a:tailEnd/>
                    </a:ln>
                  </pic:spPr>
                </pic:pic>
              </a:graphicData>
            </a:graphic>
          </wp:inline>
        </w:drawing>
      </w:r>
    </w:p>
    <w:p>
      <w:pPr>
        <w:pStyle w:val="BodyText"/>
      </w:pPr>
      <w:r>
        <w:t xml:space="preserve">Each histogram represents the estimated sampling distribution of the mean mpg for one cylinder category.</w:t>
      </w:r>
    </w:p>
    <w:p>
      <w:pPr>
        <w:pStyle w:val="BodyText"/>
      </w:pPr>
      <w:r>
        <w:t xml:space="preserve">The main idea is that</w:t>
      </w:r>
      <w:r>
        <w:t xml:space="preserve"> </w:t>
      </w:r>
      <w:r>
        <w:rPr>
          <w:b/>
          <w:bCs/>
        </w:rPr>
        <w:t xml:space="preserve">stratified bootstrapping allows us to estimate several statistics simultaneously while preserving the original group sizes</w:t>
      </w:r>
      <w:r>
        <w:t xml:space="preserve">.</w:t>
      </w:r>
    </w:p>
    <w:p>
      <w:pPr>
        <w:pStyle w:val="Compact"/>
        <w:numPr>
          <w:ilvl w:val="0"/>
          <w:numId w:val="1019"/>
        </w:numPr>
      </w:pPr>
      <w:r>
        <w:t xml:space="preserve">Every bootstrap sample contains the same number of 4-, 6-, and 8-cylinder vehicles as the original data,</w:t>
      </w:r>
    </w:p>
    <w:p>
      <w:pPr>
        <w:pStyle w:val="Compact"/>
        <w:numPr>
          <w:ilvl w:val="0"/>
          <w:numId w:val="1019"/>
        </w:numPr>
      </w:pPr>
      <w:r>
        <w:t xml:space="preserve">we obtain a separate bootstrap distribution—and therefore a separate confidence interval—for the mean mpg of each group.</w:t>
      </w:r>
    </w:p>
    <w:bookmarkEnd w:id="32"/>
    <w:bookmarkStart w:id="33" w:name="practice-1"/>
    <w:p>
      <w:pPr>
        <w:pStyle w:val="Heading3"/>
      </w:pPr>
      <w:r>
        <w:t xml:space="preserve">Practice</w:t>
      </w:r>
    </w:p>
    <w:p>
      <w:pPr>
        <w:pStyle w:val="FirstParagraph"/>
      </w:pPr>
      <w:r>
        <w:t xml:space="preserve">Use the stratified bootstrap results to answer the following questions:</w:t>
      </w:r>
    </w:p>
    <w:p>
      <w:pPr>
        <w:pStyle w:val="Compact"/>
        <w:numPr>
          <w:ilvl w:val="0"/>
          <w:numId w:val="1020"/>
        </w:numPr>
      </w:pPr>
      <w:r>
        <w:t xml:space="preserve">Which cylinder category has the largest bootstrap standard error for its mean mpg?</w:t>
      </w:r>
    </w:p>
    <w:p>
      <w:pPr>
        <w:pStyle w:val="Compact"/>
        <w:numPr>
          <w:ilvl w:val="0"/>
          <w:numId w:val="1020"/>
        </w:numPr>
      </w:pPr>
      <w:r>
        <w:t xml:space="preserve">Which cylinder category has the widest 95% bootstrap confidence interval?</w:t>
      </w:r>
    </w:p>
    <w:p>
      <w:pPr>
        <w:pStyle w:val="Compact"/>
        <w:numPr>
          <w:ilvl w:val="0"/>
          <w:numId w:val="1020"/>
        </w:numPr>
      </w:pPr>
      <w:r>
        <w:t xml:space="preserve">Based on the bootstrap confidence intervals, which cylinder categories appear to have clearly different mean mpg values?</w:t>
      </w:r>
    </w:p>
    <w:p>
      <w:pPr>
        <w:pStyle w:val="Compact"/>
        <w:numPr>
          <w:ilvl w:val="0"/>
          <w:numId w:val="1020"/>
        </w:numPr>
      </w:pPr>
      <w:r>
        <w:t xml:space="preserve">Why would it be problematic to use</w:t>
      </w:r>
      <w:r>
        <w:t xml:space="preserve"> </w:t>
      </w:r>
      <w:r>
        <w:rPr>
          <w:rStyle w:val="VerbatimChar"/>
        </w:rPr>
        <w:t xml:space="preserve">boot()</w:t>
      </w:r>
      <w:r>
        <w:t xml:space="preserve"> </w:t>
      </w:r>
      <w:r>
        <w:t xml:space="preserve">without specifying</w:t>
      </w:r>
      <w:r>
        <w:t xml:space="preserve"> </w:t>
      </w:r>
      <w:r>
        <w:rPr>
          <w:rStyle w:val="VerbatimChar"/>
        </w:rPr>
        <w:t xml:space="preserve">strata</w:t>
      </w:r>
      <w:r>
        <w:t xml:space="preserve"> </w:t>
      </w:r>
      <w:r>
        <w:t xml:space="preserve">when our goal is to estimate the mean mpg separately for each cylinder category?</w:t>
      </w:r>
    </w:p>
    <w:bookmarkEnd w:id="33"/>
    <w:bookmarkEnd w:id="34"/>
    <w:bookmarkEnd w:id="35"/>
    <w:bookmarkStart w:id="48" w:name="bootstrap-for-a-linear-model"/>
    <w:p>
      <w:pPr>
        <w:pStyle w:val="Heading1"/>
      </w:pPr>
      <w:r>
        <w:t xml:space="preserve">Bootstrap for a Linear Model</w:t>
      </w:r>
    </w:p>
    <w:p>
      <w:pPr>
        <w:pStyle w:val="FirstParagraph"/>
      </w:pPr>
      <w:r>
        <w:t xml:space="preserve">So far, we have used the bootstrap to estimate the uncertainty in the mean mpg for each cylinder category directly. We can obtain analogous results using a linear model. The advantage is that the same general approach can be extended to much more complicated models. Rather than calculating the statistic directly from each bootstrap sample, we can fit a model to each bootstrap sample and then extract the quantities of interest from the fitted model.</w:t>
      </w:r>
    </w:p>
    <w:bookmarkStart w:id="36" w:name="bootstrap-the-linear-model"/>
    <w:p>
      <w:pPr>
        <w:pStyle w:val="Heading2"/>
      </w:pPr>
      <w:r>
        <w:t xml:space="preserve">Bootstrap the linear model</w:t>
      </w:r>
    </w:p>
    <w:p>
      <w:pPr>
        <w:pStyle w:val="FirstParagraph"/>
      </w:pPr>
      <w:r>
        <w:t xml:space="preserve">You may recall that using a linear model (LM) provides a more efficient, and more powerful, method for making inferences about the means of multiple categories. We can again apply bootstrap techniques to obtain even more accurate inferences.</w:t>
      </w:r>
    </w:p>
    <w:p>
      <w:pPr>
        <w:pStyle w:val="BodyText"/>
      </w:pPr>
      <w:r>
        <w:t xml:space="preserve">We will use the same data and fit a model in which</w:t>
      </w:r>
      <w:r>
        <w:t xml:space="preserve"> </w:t>
      </w:r>
      <w:r>
        <w:rPr>
          <w:rStyle w:val="VerbatimChar"/>
        </w:rPr>
        <w:t xml:space="preserve">cyl</w:t>
      </w:r>
      <w:r>
        <w:t xml:space="preserve"> </w:t>
      </w:r>
      <w:r>
        <w:t xml:space="preserve">is treated as a categorical predictor:</w:t>
      </w:r>
    </w:p>
    <w:p>
      <w:pPr>
        <w:pStyle w:val="SourceCode"/>
      </w:pPr>
      <w:r>
        <w:rPr>
          <w:rStyle w:val="NormalTok"/>
        </w:rPr>
        <w:t xml:space="preserve">mod </w:t>
      </w:r>
      <w:r>
        <w:rPr>
          <w:rStyle w:val="OtherTok"/>
        </w:rPr>
        <w:t xml:space="preserve">&lt;-</w:t>
      </w:r>
      <w:r>
        <w:rPr>
          <w:rStyle w:val="NormalTok"/>
        </w:rPr>
        <w:t xml:space="preserve"> </w:t>
      </w:r>
      <w:r>
        <w:rPr>
          <w:rStyle w:val="FunctionTok"/>
        </w:rPr>
        <w:t xml:space="preserve">lm</w:t>
      </w:r>
      <w:r>
        <w:rPr>
          <w:rStyle w:val="NormalTok"/>
        </w:rPr>
        <w:t xml:space="preserve">(mpg </w:t>
      </w:r>
      <w:r>
        <w:rPr>
          <w:rStyle w:val="SpecialCharTok"/>
        </w:rPr>
        <w:t xml:space="preserve">~</w:t>
      </w:r>
      <w:r>
        <w:rPr>
          <w:rStyle w:val="NormalTok"/>
        </w:rPr>
        <w:t xml:space="preserve"> cyl, </w:t>
      </w:r>
      <w:r>
        <w:rPr>
          <w:rStyle w:val="AttributeTok"/>
        </w:rPr>
        <w:t xml:space="preserve">data =</w:t>
      </w:r>
      <w:r>
        <w:rPr>
          <w:rStyle w:val="NormalTok"/>
        </w:rPr>
        <w:t xml:space="preserve"> dat)</w:t>
      </w:r>
      <w:r>
        <w:br/>
      </w:r>
      <w:r>
        <w:br/>
      </w:r>
      <w:r>
        <w:rPr>
          <w:rStyle w:val="FunctionTok"/>
        </w:rPr>
        <w:t xml:space="preserve">summary</w:t>
      </w:r>
      <w:r>
        <w:rPr>
          <w:rStyle w:val="NormalTok"/>
        </w:rPr>
        <w:t xml:space="preserve">(mod)</w:t>
      </w:r>
    </w:p>
    <w:p>
      <w:pPr>
        <w:pStyle w:val="SourceCode"/>
      </w:pPr>
      <w:r>
        <w:rPr>
          <w:rStyle w:val="VerbatimChar"/>
        </w:rPr>
        <w:t xml:space="preserve">## </w:t>
      </w:r>
      <w:r>
        <w:br/>
      </w:r>
      <w:r>
        <w:rPr>
          <w:rStyle w:val="VerbatimChar"/>
        </w:rPr>
        <w:t xml:space="preserve">## Call:</w:t>
      </w:r>
      <w:r>
        <w:br/>
      </w:r>
      <w:r>
        <w:rPr>
          <w:rStyle w:val="VerbatimChar"/>
        </w:rPr>
        <w:t xml:space="preserve">## lm(formula = mpg ~ cyl, data = dat)</w:t>
      </w:r>
      <w:r>
        <w:br/>
      </w:r>
      <w:r>
        <w:rPr>
          <w:rStyle w:val="VerbatimChar"/>
        </w:rPr>
        <w:t xml:space="preserve">## </w:t>
      </w:r>
      <w:r>
        <w:br/>
      </w:r>
      <w:r>
        <w:rPr>
          <w:rStyle w:val="VerbatimChar"/>
        </w:rPr>
        <w:t xml:space="preserve">## Residuals:</w:t>
      </w:r>
      <w:r>
        <w:br/>
      </w:r>
      <w:r>
        <w:rPr>
          <w:rStyle w:val="VerbatimChar"/>
        </w:rPr>
        <w:t xml:space="preserve">##     Min      1Q  Median      3Q     Max </w:t>
      </w:r>
      <w:r>
        <w:br/>
      </w:r>
      <w:r>
        <w:rPr>
          <w:rStyle w:val="VerbatimChar"/>
        </w:rPr>
        <w:t xml:space="preserve">## -5.2636 -1.8357  0.0286  1.3893  7.2364 </w:t>
      </w:r>
      <w:r>
        <w:br/>
      </w:r>
      <w:r>
        <w:rPr>
          <w:rStyle w:val="VerbatimChar"/>
        </w:rPr>
        <w:t xml:space="preserve">## </w:t>
      </w:r>
      <w:r>
        <w:br/>
      </w:r>
      <w:r>
        <w:rPr>
          <w:rStyle w:val="VerbatimChar"/>
        </w:rPr>
        <w:t xml:space="preserve">## Coefficients:</w:t>
      </w:r>
      <w:r>
        <w:br/>
      </w:r>
      <w:r>
        <w:rPr>
          <w:rStyle w:val="VerbatimChar"/>
        </w:rPr>
        <w:t xml:space="preserve">##             Estimate Std. Error t value Pr(&gt;|t|)    </w:t>
      </w:r>
      <w:r>
        <w:br/>
      </w:r>
      <w:r>
        <w:rPr>
          <w:rStyle w:val="VerbatimChar"/>
        </w:rPr>
        <w:t xml:space="preserve">## (Intercept)  26.6636     0.9718  27.437  &lt; 2e-16 ***</w:t>
      </w:r>
      <w:r>
        <w:br/>
      </w:r>
      <w:r>
        <w:rPr>
          <w:rStyle w:val="VerbatimChar"/>
        </w:rPr>
        <w:t xml:space="preserve">## cyl6         -6.9208     1.5583  -4.441 0.000119 ***</w:t>
      </w:r>
      <w:r>
        <w:br/>
      </w:r>
      <w:r>
        <w:rPr>
          <w:rStyle w:val="VerbatimChar"/>
        </w:rPr>
        <w:t xml:space="preserve">## cyl8        -11.5636     1.2986  -8.905 8.57e-10 ***</w:t>
      </w:r>
      <w:r>
        <w:br/>
      </w:r>
      <w:r>
        <w:rPr>
          <w:rStyle w:val="VerbatimChar"/>
        </w:rPr>
        <w:t xml:space="preserve">## ---</w:t>
      </w:r>
      <w:r>
        <w:br/>
      </w:r>
      <w:r>
        <w:rPr>
          <w:rStyle w:val="VerbatimChar"/>
        </w:rPr>
        <w:t xml:space="preserve">## Signif. codes:  0 '***' 0.001 '**' 0.01 '*' 0.05 '.' 0.1 ' ' 1</w:t>
      </w:r>
      <w:r>
        <w:br/>
      </w:r>
      <w:r>
        <w:rPr>
          <w:rStyle w:val="VerbatimChar"/>
        </w:rPr>
        <w:t xml:space="preserve">## </w:t>
      </w:r>
      <w:r>
        <w:br/>
      </w:r>
      <w:r>
        <w:rPr>
          <w:rStyle w:val="VerbatimChar"/>
        </w:rPr>
        <w:t xml:space="preserve">## Residual standard error: 3.223 on 29 degrees of freedom</w:t>
      </w:r>
      <w:r>
        <w:br/>
      </w:r>
      <w:r>
        <w:rPr>
          <w:rStyle w:val="VerbatimChar"/>
        </w:rPr>
        <w:t xml:space="preserve">## Multiple R-squared:  0.7325, Adjusted R-squared:  0.714 </w:t>
      </w:r>
      <w:r>
        <w:br/>
      </w:r>
      <w:r>
        <w:rPr>
          <w:rStyle w:val="VerbatimChar"/>
        </w:rPr>
        <w:t xml:space="preserve">## F-statistic:  39.7 on 2 and 29 DF,  p-value: 4.979e-09</w:t>
      </w:r>
    </w:p>
    <w:p>
      <w:pPr>
        <w:pStyle w:val="FirstParagraph"/>
      </w:pPr>
      <w:r>
        <w:t xml:space="preserve">Because</w:t>
      </w:r>
      <w:r>
        <w:t xml:space="preserve"> </w:t>
      </w:r>
      <w:r>
        <w:rPr>
          <w:rStyle w:val="VerbatimChar"/>
        </w:rPr>
        <w:t xml:space="preserve">cyl</w:t>
      </w:r>
      <w:r>
        <w:t xml:space="preserve"> </w:t>
      </w:r>
      <w:r>
        <w:t xml:space="preserve">is a factor, the model uses one cylinder category as the reference group. By default, R uses the first level, which is 4 cylinders.</w:t>
      </w:r>
    </w:p>
    <w:p>
      <w:pPr>
        <w:pStyle w:val="BodyText"/>
      </w:pPr>
      <w:r>
        <w:t xml:space="preserve">Therefore:</w:t>
      </w:r>
    </w:p>
    <w:p>
      <w:pPr>
        <w:pStyle w:val="Compact"/>
        <w:numPr>
          <w:ilvl w:val="0"/>
          <w:numId w:val="1021"/>
        </w:numPr>
      </w:pPr>
      <w:r>
        <w:t xml:space="preserve">the intercept is the estimated mean mpg for 4-cylinder vehicles;</w:t>
      </w:r>
    </w:p>
    <w:p>
      <w:pPr>
        <w:pStyle w:val="Compact"/>
        <w:numPr>
          <w:ilvl w:val="0"/>
          <w:numId w:val="1021"/>
        </w:numPr>
      </w:pPr>
      <w:r>
        <w:t xml:space="preserve">the coefficient for</w:t>
      </w:r>
      <w:r>
        <w:t xml:space="preserve"> </w:t>
      </w:r>
      <w:r>
        <w:rPr>
          <w:rStyle w:val="VerbatimChar"/>
        </w:rPr>
        <w:t xml:space="preserve">cyl6</w:t>
      </w:r>
      <w:r>
        <w:t xml:space="preserve"> </w:t>
      </w:r>
      <w:r>
        <w:t xml:space="preserve">is the difference between the mean mpg for 6-cylinder and 4-cylinder vehicles;</w:t>
      </w:r>
    </w:p>
    <w:p>
      <w:pPr>
        <w:pStyle w:val="Compact"/>
        <w:numPr>
          <w:ilvl w:val="0"/>
          <w:numId w:val="1021"/>
        </w:numPr>
      </w:pPr>
      <w:r>
        <w:t xml:space="preserve">the coefficient for</w:t>
      </w:r>
      <w:r>
        <w:t xml:space="preserve"> </w:t>
      </w:r>
      <w:r>
        <w:rPr>
          <w:rStyle w:val="VerbatimChar"/>
        </w:rPr>
        <w:t xml:space="preserve">cyl8</w:t>
      </w:r>
      <w:r>
        <w:t xml:space="preserve"> </w:t>
      </w:r>
      <w:r>
        <w:t xml:space="preserve">is the difference between the mean mpg for 8-cylinder and 4-cylinder vehicles.</w:t>
      </w:r>
    </w:p>
    <w:p>
      <w:pPr>
        <w:pStyle w:val="FirstParagraph"/>
      </w:pPr>
      <w:r>
        <w:t xml:space="preserve">We can obtain the estimated mean mpg for each cylinder category directly from the model:</w:t>
      </w:r>
    </w:p>
    <w:p>
      <w:pPr>
        <w:pStyle w:val="SourceCode"/>
      </w:pPr>
      <w:r>
        <w:rPr>
          <w:rStyle w:val="FunctionTok"/>
        </w:rPr>
        <w:t xml:space="preserve">coef</w:t>
      </w:r>
      <w:r>
        <w:rPr>
          <w:rStyle w:val="NormalTok"/>
        </w:rPr>
        <w:t xml:space="preserve">(mod)</w:t>
      </w:r>
    </w:p>
    <w:p>
      <w:pPr>
        <w:pStyle w:val="SourceCode"/>
      </w:pPr>
      <w:r>
        <w:rPr>
          <w:rStyle w:val="VerbatimChar"/>
        </w:rPr>
        <w:t xml:space="preserve">## (Intercept)        cyl6        cyl8 </w:t>
      </w:r>
      <w:r>
        <w:br/>
      </w:r>
      <w:r>
        <w:rPr>
          <w:rStyle w:val="VerbatimChar"/>
        </w:rPr>
        <w:t xml:space="preserve">##   26.663636   -6.920779  -11.563636</w:t>
      </w:r>
    </w:p>
    <w:p>
      <w:pPr>
        <w:pStyle w:val="FirstParagraph"/>
      </w:pPr>
      <w:r>
        <w:t xml:space="preserve">However, the coefficients are not quite as convenient for our purposes as the three group means. We can use</w:t>
      </w:r>
      <w:r>
        <w:t xml:space="preserve"> </w:t>
      </w:r>
      <w:r>
        <w:rPr>
          <w:rStyle w:val="VerbatimChar"/>
        </w:rPr>
        <w:t xml:space="preserve">predict()</w:t>
      </w:r>
      <w:r>
        <w:t xml:space="preserve"> </w:t>
      </w:r>
      <w:r>
        <w:t xml:space="preserve">to obtain the fitted mean for each cylinder category:</w:t>
      </w:r>
    </w:p>
    <w:p>
      <w:pPr>
        <w:pStyle w:val="SourceCode"/>
      </w:pPr>
      <w:r>
        <w:rPr>
          <w:rStyle w:val="NormalTok"/>
        </w:rPr>
        <w:t xml:space="preserve">newdat </w:t>
      </w:r>
      <w:r>
        <w:rPr>
          <w:rStyle w:val="OtherTok"/>
        </w:rPr>
        <w:t xml:space="preserve">&lt;-</w:t>
      </w:r>
      <w:r>
        <w:rPr>
          <w:rStyle w:val="NormalTok"/>
        </w:rPr>
        <w:t xml:space="preserve"> </w:t>
      </w:r>
      <w:r>
        <w:rPr>
          <w:rStyle w:val="FunctionTok"/>
        </w:rPr>
        <w:t xml:space="preserve">tibble</w:t>
      </w:r>
      <w:r>
        <w:rPr>
          <w:rStyle w:val="NormalTok"/>
        </w:rPr>
        <w:t xml:space="preserve">(</w:t>
      </w:r>
      <w:r>
        <w:br/>
      </w:r>
      <w:r>
        <w:rPr>
          <w:rStyle w:val="NormalTok"/>
        </w:rPr>
        <w:t xml:space="preserve">  </w:t>
      </w:r>
      <w:r>
        <w:rPr>
          <w:rStyle w:val="AttributeTok"/>
        </w:rPr>
        <w:t xml:space="preserve">cyl =</w:t>
      </w:r>
      <w:r>
        <w:rPr>
          <w:rStyle w:val="NormalTok"/>
        </w:rPr>
        <w:t xml:space="preserve"> </w:t>
      </w:r>
      <w:r>
        <w:rPr>
          <w:rStyle w:val="FunctionTok"/>
        </w:rPr>
        <w:t xml:space="preserve">factor</w:t>
      </w:r>
      <w:r>
        <w:rPr>
          <w:rStyle w:val="NormalTok"/>
        </w:rPr>
        <w:t xml:space="preserve">(</w:t>
      </w:r>
      <w:r>
        <w:rPr>
          <w:rStyle w:val="FunctionTok"/>
        </w:rPr>
        <w:t xml:space="preserve">c</w:t>
      </w:r>
      <w:r>
        <w:rPr>
          <w:rStyle w:val="NormalTok"/>
        </w:rPr>
        <w:t xml:space="preserve">(</w:t>
      </w:r>
      <w:r>
        <w:rPr>
          <w:rStyle w:val="DecValTok"/>
        </w:rPr>
        <w:t xml:space="preserve">4</w:t>
      </w:r>
      <w:r>
        <w:rPr>
          <w:rStyle w:val="NormalTok"/>
        </w:rPr>
        <w:t xml:space="preserve">, </w:t>
      </w:r>
      <w:r>
        <w:rPr>
          <w:rStyle w:val="DecValTok"/>
        </w:rPr>
        <w:t xml:space="preserve">6</w:t>
      </w:r>
      <w:r>
        <w:rPr>
          <w:rStyle w:val="NormalTok"/>
        </w:rPr>
        <w:t xml:space="preserve">, </w:t>
      </w:r>
      <w:r>
        <w:rPr>
          <w:rStyle w:val="DecValTok"/>
        </w:rPr>
        <w:t xml:space="preserve">8</w:t>
      </w:r>
      <w:r>
        <w:rPr>
          <w:rStyle w:val="NormalTok"/>
        </w:rPr>
        <w:t xml:space="preserve">), </w:t>
      </w:r>
      <w:r>
        <w:rPr>
          <w:rStyle w:val="AttributeTok"/>
        </w:rPr>
        <w:t xml:space="preserve">levels =</w:t>
      </w:r>
      <w:r>
        <w:rPr>
          <w:rStyle w:val="NormalTok"/>
        </w:rPr>
        <w:t xml:space="preserve"> </w:t>
      </w:r>
      <w:r>
        <w:rPr>
          <w:rStyle w:val="FunctionTok"/>
        </w:rPr>
        <w:t xml:space="preserve">levels</w:t>
      </w:r>
      <w:r>
        <w:rPr>
          <w:rStyle w:val="NormalTok"/>
        </w:rPr>
        <w:t xml:space="preserve">(dat</w:t>
      </w:r>
      <w:r>
        <w:rPr>
          <w:rStyle w:val="SpecialCharTok"/>
        </w:rPr>
        <w:t xml:space="preserve">$</w:t>
      </w:r>
      <w:r>
        <w:rPr>
          <w:rStyle w:val="NormalTok"/>
        </w:rPr>
        <w:t xml:space="preserve">cyl))</w:t>
      </w:r>
      <w:r>
        <w:br/>
      </w:r>
      <w:r>
        <w:rPr>
          <w:rStyle w:val="NormalTok"/>
        </w:rPr>
        <w:t xml:space="preserve">)</w:t>
      </w:r>
      <w:r>
        <w:br/>
      </w:r>
      <w:r>
        <w:br/>
      </w:r>
      <w:r>
        <w:rPr>
          <w:rStyle w:val="FunctionTok"/>
        </w:rPr>
        <w:t xml:space="preserve">predict</w:t>
      </w:r>
      <w:r>
        <w:rPr>
          <w:rStyle w:val="NormalTok"/>
        </w:rPr>
        <w:t xml:space="preserve">(mod, </w:t>
      </w:r>
      <w:r>
        <w:rPr>
          <w:rStyle w:val="AttributeTok"/>
        </w:rPr>
        <w:t xml:space="preserve">newdata =</w:t>
      </w:r>
      <w:r>
        <w:rPr>
          <w:rStyle w:val="NormalTok"/>
        </w:rPr>
        <w:t xml:space="preserve"> newdat)</w:t>
      </w:r>
    </w:p>
    <w:p>
      <w:pPr>
        <w:pStyle w:val="SourceCode"/>
      </w:pPr>
      <w:r>
        <w:rPr>
          <w:rStyle w:val="VerbatimChar"/>
        </w:rPr>
        <w:t xml:space="preserve">##        1        2        3 </w:t>
      </w:r>
      <w:r>
        <w:br/>
      </w:r>
      <w:r>
        <w:rPr>
          <w:rStyle w:val="VerbatimChar"/>
        </w:rPr>
        <w:t xml:space="preserve">## 26.66364 19.74286 15.10000</w:t>
      </w:r>
    </w:p>
    <w:p>
      <w:pPr>
        <w:pStyle w:val="FirstParagraph"/>
      </w:pPr>
      <w:r>
        <w:t xml:space="preserve">These values should be the same three means that we obtained earlier by grouping the data.</w:t>
      </w:r>
    </w:p>
    <w:bookmarkEnd w:id="36"/>
    <w:bookmarkStart w:id="37" w:name="case-resampling"/>
    <w:p>
      <w:pPr>
        <w:pStyle w:val="Heading2"/>
      </w:pPr>
      <w:r>
        <w:t xml:space="preserve">Case resampling</w:t>
      </w:r>
    </w:p>
    <w:p>
      <w:pPr>
        <w:pStyle w:val="FirstParagraph"/>
      </w:pPr>
      <w:r>
        <w:t xml:space="preserve">One way to bootstrap a linear model would be to do exactly what we did before: repeatedly resample the observations with replacement, fit the model to each bootstrap sample, and save the estimated means.</w:t>
      </w:r>
    </w:p>
    <w:p>
      <w:pPr>
        <w:pStyle w:val="BodyText"/>
      </w:pPr>
      <w:r>
        <w:t xml:space="preserve">To do this procedure with</w:t>
      </w:r>
      <w:r>
        <w:t xml:space="preserve"> </w:t>
      </w:r>
      <w:r>
        <w:rPr>
          <w:rStyle w:val="VerbatimChar"/>
        </w:rPr>
        <w:t xml:space="preserve">boot()</w:t>
      </w:r>
      <w:r>
        <w:t xml:space="preserve">, we need a new statistic function. It will take the resampled data and fit the linear model.</w:t>
      </w:r>
    </w:p>
    <w:p>
      <w:pPr>
        <w:pStyle w:val="SourceCode"/>
      </w:pPr>
      <w:r>
        <w:rPr>
          <w:rStyle w:val="NormalTok"/>
        </w:rPr>
        <w:t xml:space="preserve">lm_means </w:t>
      </w:r>
      <w:r>
        <w:rPr>
          <w:rStyle w:val="OtherTok"/>
        </w:rPr>
        <w:t xml:space="preserve">&lt;-</w:t>
      </w:r>
      <w:r>
        <w:rPr>
          <w:rStyle w:val="NormalTok"/>
        </w:rPr>
        <w:t xml:space="preserve"> </w:t>
      </w:r>
      <w:r>
        <w:rPr>
          <w:rStyle w:val="ControlFlowTok"/>
        </w:rPr>
        <w:t xml:space="preserve">function</w:t>
      </w:r>
      <w:r>
        <w:rPr>
          <w:rStyle w:val="NormalTok"/>
        </w:rPr>
        <w:t xml:space="preserve">(data, indices) {</w:t>
      </w:r>
      <w:r>
        <w:br/>
      </w:r>
      <w:r>
        <w:rPr>
          <w:rStyle w:val="NormalTok"/>
        </w:rPr>
        <w:t xml:space="preserve">  </w:t>
      </w:r>
      <w:r>
        <w:br/>
      </w:r>
      <w:r>
        <w:rPr>
          <w:rStyle w:val="NormalTok"/>
        </w:rPr>
        <w:t xml:space="preserve">  sample </w:t>
      </w:r>
      <w:r>
        <w:rPr>
          <w:rStyle w:val="OtherTok"/>
        </w:rPr>
        <w:t xml:space="preserve">&lt;-</w:t>
      </w:r>
      <w:r>
        <w:rPr>
          <w:rStyle w:val="NormalTok"/>
        </w:rPr>
        <w:t xml:space="preserve"> data[indices, ]</w:t>
      </w:r>
      <w:r>
        <w:br/>
      </w:r>
      <w:r>
        <w:rPr>
          <w:rStyle w:val="NormalTok"/>
        </w:rPr>
        <w:t xml:space="preserve">  </w:t>
      </w:r>
      <w:r>
        <w:br/>
      </w:r>
      <w:r>
        <w:rPr>
          <w:rStyle w:val="NormalTok"/>
        </w:rPr>
        <w:t xml:space="preserve">  mod </w:t>
      </w:r>
      <w:r>
        <w:rPr>
          <w:rStyle w:val="OtherTok"/>
        </w:rPr>
        <w:t xml:space="preserve">&lt;-</w:t>
      </w:r>
      <w:r>
        <w:rPr>
          <w:rStyle w:val="NormalTok"/>
        </w:rPr>
        <w:t xml:space="preserve"> </w:t>
      </w:r>
      <w:r>
        <w:rPr>
          <w:rStyle w:val="FunctionTok"/>
        </w:rPr>
        <w:t xml:space="preserve">lm</w:t>
      </w:r>
      <w:r>
        <w:rPr>
          <w:rStyle w:val="NormalTok"/>
        </w:rPr>
        <w:t xml:space="preserve">(mpg </w:t>
      </w:r>
      <w:r>
        <w:rPr>
          <w:rStyle w:val="SpecialCharTok"/>
        </w:rPr>
        <w:t xml:space="preserve">~</w:t>
      </w:r>
      <w:r>
        <w:rPr>
          <w:rStyle w:val="NormalTok"/>
        </w:rPr>
        <w:t xml:space="preserve"> cyl, </w:t>
      </w:r>
      <w:r>
        <w:rPr>
          <w:rStyle w:val="AttributeTok"/>
        </w:rPr>
        <w:t xml:space="preserve">data =</w:t>
      </w:r>
      <w:r>
        <w:rPr>
          <w:rStyle w:val="NormalTok"/>
        </w:rPr>
        <w:t xml:space="preserve"> sample)</w:t>
      </w:r>
      <w:r>
        <w:br/>
      </w:r>
      <w:r>
        <w:rPr>
          <w:rStyle w:val="NormalTok"/>
        </w:rPr>
        <w:t xml:space="preserve">  </w:t>
      </w:r>
      <w:r>
        <w:br/>
      </w:r>
      <w:r>
        <w:rPr>
          <w:rStyle w:val="NormalTok"/>
        </w:rPr>
        <w:t xml:space="preserve">  newdat </w:t>
      </w:r>
      <w:r>
        <w:rPr>
          <w:rStyle w:val="OtherTok"/>
        </w:rPr>
        <w:t xml:space="preserve">&lt;-</w:t>
      </w:r>
      <w:r>
        <w:rPr>
          <w:rStyle w:val="NormalTok"/>
        </w:rPr>
        <w:t xml:space="preserve"> </w:t>
      </w:r>
      <w:r>
        <w:rPr>
          <w:rStyle w:val="FunctionTok"/>
        </w:rPr>
        <w:t xml:space="preserve">tibble</w:t>
      </w:r>
      <w:r>
        <w:rPr>
          <w:rStyle w:val="NormalTok"/>
        </w:rPr>
        <w:t xml:space="preserve">(</w:t>
      </w:r>
      <w:r>
        <w:br/>
      </w:r>
      <w:r>
        <w:rPr>
          <w:rStyle w:val="NormalTok"/>
        </w:rPr>
        <w:t xml:space="preserve">    </w:t>
      </w:r>
      <w:r>
        <w:rPr>
          <w:rStyle w:val="AttributeTok"/>
        </w:rPr>
        <w:t xml:space="preserve">cyl =</w:t>
      </w:r>
      <w:r>
        <w:rPr>
          <w:rStyle w:val="NormalTok"/>
        </w:rPr>
        <w:t xml:space="preserve"> </w:t>
      </w:r>
      <w:r>
        <w:rPr>
          <w:rStyle w:val="FunctionTok"/>
        </w:rPr>
        <w:t xml:space="preserve">factor</w:t>
      </w:r>
      <w:r>
        <w:rPr>
          <w:rStyle w:val="NormalTok"/>
        </w:rPr>
        <w:t xml:space="preserve">(</w:t>
      </w:r>
      <w:r>
        <w:rPr>
          <w:rStyle w:val="FunctionTok"/>
        </w:rPr>
        <w:t xml:space="preserve">c</w:t>
      </w:r>
      <w:r>
        <w:rPr>
          <w:rStyle w:val="NormalTok"/>
        </w:rPr>
        <w:t xml:space="preserve">(</w:t>
      </w:r>
      <w:r>
        <w:rPr>
          <w:rStyle w:val="DecValTok"/>
        </w:rPr>
        <w:t xml:space="preserve">4</w:t>
      </w:r>
      <w:r>
        <w:rPr>
          <w:rStyle w:val="NormalTok"/>
        </w:rPr>
        <w:t xml:space="preserve">, </w:t>
      </w:r>
      <w:r>
        <w:rPr>
          <w:rStyle w:val="DecValTok"/>
        </w:rPr>
        <w:t xml:space="preserve">6</w:t>
      </w:r>
      <w:r>
        <w:rPr>
          <w:rStyle w:val="NormalTok"/>
        </w:rPr>
        <w:t xml:space="preserve">, </w:t>
      </w:r>
      <w:r>
        <w:rPr>
          <w:rStyle w:val="DecValTok"/>
        </w:rPr>
        <w:t xml:space="preserve">8</w:t>
      </w:r>
      <w:r>
        <w:rPr>
          <w:rStyle w:val="NormalTok"/>
        </w:rPr>
        <w:t xml:space="preserve">), </w:t>
      </w:r>
      <w:r>
        <w:rPr>
          <w:rStyle w:val="AttributeTok"/>
        </w:rPr>
        <w:t xml:space="preserve">levels =</w:t>
      </w:r>
      <w:r>
        <w:rPr>
          <w:rStyle w:val="NormalTok"/>
        </w:rPr>
        <w:t xml:space="preserve"> </w:t>
      </w:r>
      <w:r>
        <w:rPr>
          <w:rStyle w:val="FunctionTok"/>
        </w:rPr>
        <w:t xml:space="preserve">levels</w:t>
      </w:r>
      <w:r>
        <w:rPr>
          <w:rStyle w:val="NormalTok"/>
        </w:rPr>
        <w:t xml:space="preserve">(data</w:t>
      </w:r>
      <w:r>
        <w:rPr>
          <w:rStyle w:val="SpecialCharTok"/>
        </w:rPr>
        <w:t xml:space="preserve">$</w:t>
      </w:r>
      <w:r>
        <w:rPr>
          <w:rStyle w:val="NormalTok"/>
        </w:rPr>
        <w:t xml:space="preserve">cyl))</w:t>
      </w:r>
      <w:r>
        <w:br/>
      </w:r>
      <w:r>
        <w:rPr>
          <w:rStyle w:val="NormalTok"/>
        </w:rPr>
        <w:t xml:space="preserve">  )</w:t>
      </w:r>
      <w:r>
        <w:br/>
      </w:r>
      <w:r>
        <w:rPr>
          <w:rStyle w:val="NormalTok"/>
        </w:rPr>
        <w:t xml:space="preserve">  </w:t>
      </w:r>
      <w:r>
        <w:br/>
      </w:r>
      <w:r>
        <w:rPr>
          <w:rStyle w:val="NormalTok"/>
        </w:rPr>
        <w:t xml:space="preserve">  </w:t>
      </w:r>
      <w:r>
        <w:rPr>
          <w:rStyle w:val="FunctionTok"/>
        </w:rPr>
        <w:t xml:space="preserve">predict</w:t>
      </w:r>
      <w:r>
        <w:rPr>
          <w:rStyle w:val="NormalTok"/>
        </w:rPr>
        <w:t xml:space="preserve">(mod, </w:t>
      </w:r>
      <w:r>
        <w:rPr>
          <w:rStyle w:val="AttributeTok"/>
        </w:rPr>
        <w:t xml:space="preserve">newdata =</w:t>
      </w:r>
      <w:r>
        <w:rPr>
          <w:rStyle w:val="NormalTok"/>
        </w:rPr>
        <w:t xml:space="preserve"> newdat)</w:t>
      </w:r>
      <w:r>
        <w:br/>
      </w:r>
      <w:r>
        <w:rPr>
          <w:rStyle w:val="NormalTok"/>
        </w:rPr>
        <w:t xml:space="preserve">  </w:t>
      </w:r>
      <w:r>
        <w:br/>
      </w:r>
      <w:r>
        <w:rPr>
          <w:rStyle w:val="NormalTok"/>
        </w:rPr>
        <w:t xml:space="preserve">} </w:t>
      </w:r>
      <w:r>
        <w:rPr>
          <w:rStyle w:val="CommentTok"/>
        </w:rPr>
        <w:t xml:space="preserve"># end of 'lm_means' function.</w:t>
      </w:r>
    </w:p>
    <w:p>
      <w:pPr>
        <w:pStyle w:val="FirstParagraph"/>
      </w:pPr>
      <w:r>
        <w:t xml:space="preserve">We can now use the same stratified bootstrap that we used earlier:</w:t>
      </w:r>
    </w:p>
    <w:p>
      <w:pPr>
        <w:pStyle w:val="SourceCode"/>
      </w:pPr>
      <w:r>
        <w:rPr>
          <w:rStyle w:val="FunctionTok"/>
        </w:rPr>
        <w:t xml:space="preserve">set.seed</w:t>
      </w:r>
      <w:r>
        <w:rPr>
          <w:rStyle w:val="NormalTok"/>
        </w:rPr>
        <w:t xml:space="preserve">(</w:t>
      </w:r>
      <w:r>
        <w:rPr>
          <w:rStyle w:val="DecValTok"/>
        </w:rPr>
        <w:t xml:space="preserve">123</w:t>
      </w:r>
      <w:r>
        <w:rPr>
          <w:rStyle w:val="NormalTok"/>
        </w:rPr>
        <w:t xml:space="preserve">)</w:t>
      </w:r>
      <w:r>
        <w:br/>
      </w:r>
      <w:r>
        <w:br/>
      </w:r>
      <w:r>
        <w:rPr>
          <w:rStyle w:val="NormalTok"/>
        </w:rPr>
        <w:t xml:space="preserve">boot_lm </w:t>
      </w:r>
      <w:r>
        <w:rPr>
          <w:rStyle w:val="OtherTok"/>
        </w:rPr>
        <w:t xml:space="preserve">&lt;-</w:t>
      </w:r>
      <w:r>
        <w:rPr>
          <w:rStyle w:val="NormalTok"/>
        </w:rPr>
        <w:t xml:space="preserve"> </w:t>
      </w:r>
      <w:r>
        <w:rPr>
          <w:rStyle w:val="FunctionTok"/>
        </w:rPr>
        <w:t xml:space="preserve">boot</w:t>
      </w:r>
      <w:r>
        <w:rPr>
          <w:rStyle w:val="NormalTok"/>
        </w:rPr>
        <w:t xml:space="preserve">(</w:t>
      </w:r>
      <w:r>
        <w:br/>
      </w:r>
      <w:r>
        <w:rPr>
          <w:rStyle w:val="NormalTok"/>
        </w:rPr>
        <w:t xml:space="preserve">  </w:t>
      </w:r>
      <w:r>
        <w:rPr>
          <w:rStyle w:val="AttributeTok"/>
        </w:rPr>
        <w:t xml:space="preserve">data =</w:t>
      </w:r>
      <w:r>
        <w:rPr>
          <w:rStyle w:val="NormalTok"/>
        </w:rPr>
        <w:t xml:space="preserve"> dat,</w:t>
      </w:r>
      <w:r>
        <w:br/>
      </w:r>
      <w:r>
        <w:rPr>
          <w:rStyle w:val="NormalTok"/>
        </w:rPr>
        <w:t xml:space="preserve">  </w:t>
      </w:r>
      <w:r>
        <w:rPr>
          <w:rStyle w:val="AttributeTok"/>
        </w:rPr>
        <w:t xml:space="preserve">statistic =</w:t>
      </w:r>
      <w:r>
        <w:rPr>
          <w:rStyle w:val="NormalTok"/>
        </w:rPr>
        <w:t xml:space="preserve"> lm_means,</w:t>
      </w:r>
      <w:r>
        <w:br/>
      </w:r>
      <w:r>
        <w:rPr>
          <w:rStyle w:val="NormalTok"/>
        </w:rPr>
        <w:t xml:space="preserve">  </w:t>
      </w:r>
      <w:r>
        <w:rPr>
          <w:rStyle w:val="AttributeTok"/>
        </w:rPr>
        <w:t xml:space="preserve">R =</w:t>
      </w:r>
      <w:r>
        <w:rPr>
          <w:rStyle w:val="NormalTok"/>
        </w:rPr>
        <w:t xml:space="preserve"> </w:t>
      </w:r>
      <w:r>
        <w:rPr>
          <w:rStyle w:val="DecValTok"/>
        </w:rPr>
        <w:t xml:space="preserve">5000</w:t>
      </w:r>
      <w:r>
        <w:rPr>
          <w:rStyle w:val="NormalTok"/>
        </w:rPr>
        <w:t xml:space="preserve">,</w:t>
      </w:r>
      <w:r>
        <w:br/>
      </w:r>
      <w:r>
        <w:rPr>
          <w:rStyle w:val="NormalTok"/>
        </w:rPr>
        <w:t xml:space="preserve">  </w:t>
      </w:r>
      <w:r>
        <w:rPr>
          <w:rStyle w:val="AttributeTok"/>
        </w:rPr>
        <w:t xml:space="preserve">strata =</w:t>
      </w:r>
      <w:r>
        <w:rPr>
          <w:rStyle w:val="NormalTok"/>
        </w:rPr>
        <w:t xml:space="preserve"> dat</w:t>
      </w:r>
      <w:r>
        <w:rPr>
          <w:rStyle w:val="SpecialCharTok"/>
        </w:rPr>
        <w:t xml:space="preserve">$</w:t>
      </w:r>
      <w:r>
        <w:rPr>
          <w:rStyle w:val="NormalTok"/>
        </w:rPr>
        <w:t xml:space="preserve">cyl</w:t>
      </w:r>
      <w:r>
        <w:br/>
      </w:r>
      <w:r>
        <w:rPr>
          <w:rStyle w:val="NormalTok"/>
        </w:rPr>
        <w:t xml:space="preserve">)</w:t>
      </w:r>
      <w:r>
        <w:br/>
      </w:r>
      <w:r>
        <w:br/>
      </w:r>
      <w:r>
        <w:rPr>
          <w:rStyle w:val="NormalTok"/>
        </w:rPr>
        <w:t xml:space="preserve">boot_lm</w:t>
      </w:r>
    </w:p>
    <w:p>
      <w:pPr>
        <w:pStyle w:val="SourceCode"/>
      </w:pPr>
      <w:r>
        <w:rPr>
          <w:rStyle w:val="VerbatimChar"/>
        </w:rPr>
        <w:t xml:space="preserve">## </w:t>
      </w:r>
      <w:r>
        <w:br/>
      </w:r>
      <w:r>
        <w:rPr>
          <w:rStyle w:val="VerbatimChar"/>
        </w:rPr>
        <w:t xml:space="preserve">## STRATIFIED BOOTSTRAP</w:t>
      </w:r>
      <w:r>
        <w:br/>
      </w:r>
      <w:r>
        <w:rPr>
          <w:rStyle w:val="VerbatimChar"/>
        </w:rPr>
        <w:t xml:space="preserve">## </w:t>
      </w:r>
      <w:r>
        <w:br/>
      </w:r>
      <w:r>
        <w:rPr>
          <w:rStyle w:val="VerbatimChar"/>
        </w:rPr>
        <w:t xml:space="preserve">## </w:t>
      </w:r>
      <w:r>
        <w:br/>
      </w:r>
      <w:r>
        <w:rPr>
          <w:rStyle w:val="VerbatimChar"/>
        </w:rPr>
        <w:t xml:space="preserve">## Call:</w:t>
      </w:r>
      <w:r>
        <w:br/>
      </w:r>
      <w:r>
        <w:rPr>
          <w:rStyle w:val="VerbatimChar"/>
        </w:rPr>
        <w:t xml:space="preserve">## boot(data = dat, statistic = lm_means, R = 5000, strata = dat$cyl)</w:t>
      </w:r>
      <w:r>
        <w:br/>
      </w:r>
      <w:r>
        <w:rPr>
          <w:rStyle w:val="VerbatimChar"/>
        </w:rPr>
        <w:t xml:space="preserve">## </w:t>
      </w:r>
      <w:r>
        <w:br/>
      </w:r>
      <w:r>
        <w:rPr>
          <w:rStyle w:val="VerbatimChar"/>
        </w:rPr>
        <w:t xml:space="preserve">## </w:t>
      </w:r>
      <w:r>
        <w:br/>
      </w:r>
      <w:r>
        <w:rPr>
          <w:rStyle w:val="VerbatimChar"/>
        </w:rPr>
        <w:t xml:space="preserve">## Bootstrap Statistics :</w:t>
      </w:r>
      <w:r>
        <w:br/>
      </w:r>
      <w:r>
        <w:rPr>
          <w:rStyle w:val="VerbatimChar"/>
        </w:rPr>
        <w:t xml:space="preserve">##     original       bias    std. error</w:t>
      </w:r>
      <w:r>
        <w:br/>
      </w:r>
      <w:r>
        <w:rPr>
          <w:rStyle w:val="VerbatimChar"/>
        </w:rPr>
        <w:t xml:space="preserve">## t1* 26.66364 -0.004980000   1.3201499</w:t>
      </w:r>
      <w:r>
        <w:br/>
      </w:r>
      <w:r>
        <w:rPr>
          <w:rStyle w:val="VerbatimChar"/>
        </w:rPr>
        <w:t xml:space="preserve">## t2* 19.74286  0.014734286   0.5049612</w:t>
      </w:r>
      <w:r>
        <w:br/>
      </w:r>
      <w:r>
        <w:rPr>
          <w:rStyle w:val="VerbatimChar"/>
        </w:rPr>
        <w:t xml:space="preserve">## t3* 15.10000  0.009458571   0.6588539</w:t>
      </w:r>
    </w:p>
    <w:p>
      <w:pPr>
        <w:pStyle w:val="FirstParagraph"/>
      </w:pPr>
      <w:r>
        <w:t xml:space="preserve">The three statistics returned by</w:t>
      </w:r>
      <w:r>
        <w:t xml:space="preserve"> </w:t>
      </w:r>
      <w:r>
        <w:rPr>
          <w:rStyle w:val="VerbatimChar"/>
        </w:rPr>
        <w:t xml:space="preserve">lm_means()</w:t>
      </w:r>
      <w:r>
        <w:t xml:space="preserve"> </w:t>
      </w:r>
      <w:r>
        <w:t xml:space="preserve">are the estimated mean mpg for 4-, 6-, and 8-cylinder vehicles, respectively.</w:t>
      </w:r>
    </w:p>
    <w:p>
      <w:pPr>
        <w:pStyle w:val="BodyText"/>
      </w:pPr>
      <w:r>
        <w:t xml:space="preserve">Thus, we can obtain the percentile bootstrap confidence intervals just as before:</w:t>
      </w:r>
    </w:p>
    <w:p>
      <w:pPr>
        <w:pStyle w:val="SourceCode"/>
      </w:pPr>
      <w:r>
        <w:rPr>
          <w:rStyle w:val="FunctionTok"/>
        </w:rPr>
        <w:t xml:space="preserve">boot.ci</w:t>
      </w:r>
      <w:r>
        <w:rPr>
          <w:rStyle w:val="NormalTok"/>
        </w:rPr>
        <w:t xml:space="preserve">(boot_lm, </w:t>
      </w:r>
      <w:r>
        <w:rPr>
          <w:rStyle w:val="AttributeTok"/>
        </w:rPr>
        <w:t xml:space="preserve">type =</w:t>
      </w:r>
      <w:r>
        <w:rPr>
          <w:rStyle w:val="NormalTok"/>
        </w:rPr>
        <w:t xml:space="preserve"> </w:t>
      </w:r>
      <w:r>
        <w:rPr>
          <w:rStyle w:val="StringTok"/>
        </w:rPr>
        <w:t xml:space="preserve">"perc"</w:t>
      </w:r>
      <w:r>
        <w:rPr>
          <w:rStyle w:val="NormalTok"/>
        </w:rPr>
        <w:t xml:space="preserve">, </w:t>
      </w:r>
      <w:r>
        <w:rPr>
          <w:rStyle w:val="AttributeTok"/>
        </w:rPr>
        <w:t xml:space="preserve">index =</w:t>
      </w:r>
      <w:r>
        <w:rPr>
          <w:rStyle w:val="NormalTok"/>
        </w:rPr>
        <w:t xml:space="preserve"> </w:t>
      </w:r>
      <w:r>
        <w:rPr>
          <w:rStyle w:val="DecValTok"/>
        </w:rPr>
        <w:t xml:space="preserve">1</w:t>
      </w:r>
      <w:r>
        <w:rPr>
          <w:rStyle w:val="NormalTok"/>
        </w:rPr>
        <w:t xml:space="preserve">)</w:t>
      </w:r>
    </w:p>
    <w:p>
      <w:pPr>
        <w:pStyle w:val="SourceCode"/>
      </w:pPr>
      <w:r>
        <w:rPr>
          <w:rStyle w:val="VerbatimChar"/>
        </w:rPr>
        <w:t xml:space="preserve">## BOOTSTRAP CONFIDENCE INTERVAL CALCULATIONS</w:t>
      </w:r>
      <w:r>
        <w:br/>
      </w:r>
      <w:r>
        <w:rPr>
          <w:rStyle w:val="VerbatimChar"/>
        </w:rPr>
        <w:t xml:space="preserve">## Based on 5000 bootstrap replicates</w:t>
      </w:r>
      <w:r>
        <w:br/>
      </w:r>
      <w:r>
        <w:rPr>
          <w:rStyle w:val="VerbatimChar"/>
        </w:rPr>
        <w:t xml:space="preserve">## </w:t>
      </w:r>
      <w:r>
        <w:br/>
      </w:r>
      <w:r>
        <w:rPr>
          <w:rStyle w:val="VerbatimChar"/>
        </w:rPr>
        <w:t xml:space="preserve">## CALL : </w:t>
      </w:r>
      <w:r>
        <w:br/>
      </w:r>
      <w:r>
        <w:rPr>
          <w:rStyle w:val="VerbatimChar"/>
        </w:rPr>
        <w:t xml:space="preserve">## boot.ci(boot.out = boot_lm, type = "perc", index = 1)</w:t>
      </w:r>
      <w:r>
        <w:br/>
      </w:r>
      <w:r>
        <w:rPr>
          <w:rStyle w:val="VerbatimChar"/>
        </w:rPr>
        <w:t xml:space="preserve">## </w:t>
      </w:r>
      <w:r>
        <w:br/>
      </w:r>
      <w:r>
        <w:rPr>
          <w:rStyle w:val="VerbatimChar"/>
        </w:rPr>
        <w:t xml:space="preserve">## Intervals : </w:t>
      </w:r>
      <w:r>
        <w:br/>
      </w:r>
      <w:r>
        <w:rPr>
          <w:rStyle w:val="VerbatimChar"/>
        </w:rPr>
        <w:t xml:space="preserve">## Level     Percentile     </w:t>
      </w:r>
      <w:r>
        <w:br/>
      </w:r>
      <w:r>
        <w:rPr>
          <w:rStyle w:val="VerbatimChar"/>
        </w:rPr>
        <w:t xml:space="preserve">## 95%   (24.21, 29.35 )  </w:t>
      </w:r>
      <w:r>
        <w:br/>
      </w:r>
      <w:r>
        <w:rPr>
          <w:rStyle w:val="VerbatimChar"/>
        </w:rPr>
        <w:t xml:space="preserve">## Calculations and Intervals on Original Scale</w:t>
      </w:r>
    </w:p>
    <w:p>
      <w:pPr>
        <w:pStyle w:val="SourceCode"/>
      </w:pPr>
      <w:r>
        <w:rPr>
          <w:rStyle w:val="FunctionTok"/>
        </w:rPr>
        <w:t xml:space="preserve">boot.ci</w:t>
      </w:r>
      <w:r>
        <w:rPr>
          <w:rStyle w:val="NormalTok"/>
        </w:rPr>
        <w:t xml:space="preserve">(boot_lm, </w:t>
      </w:r>
      <w:r>
        <w:rPr>
          <w:rStyle w:val="AttributeTok"/>
        </w:rPr>
        <w:t xml:space="preserve">type =</w:t>
      </w:r>
      <w:r>
        <w:rPr>
          <w:rStyle w:val="NormalTok"/>
        </w:rPr>
        <w:t xml:space="preserve"> </w:t>
      </w:r>
      <w:r>
        <w:rPr>
          <w:rStyle w:val="StringTok"/>
        </w:rPr>
        <w:t xml:space="preserve">"perc"</w:t>
      </w:r>
      <w:r>
        <w:rPr>
          <w:rStyle w:val="NormalTok"/>
        </w:rPr>
        <w:t xml:space="preserve">, </w:t>
      </w:r>
      <w:r>
        <w:rPr>
          <w:rStyle w:val="AttributeTok"/>
        </w:rPr>
        <w:t xml:space="preserve">index =</w:t>
      </w:r>
      <w:r>
        <w:rPr>
          <w:rStyle w:val="NormalTok"/>
        </w:rPr>
        <w:t xml:space="preserve"> </w:t>
      </w:r>
      <w:r>
        <w:rPr>
          <w:rStyle w:val="DecValTok"/>
        </w:rPr>
        <w:t xml:space="preserve">2</w:t>
      </w:r>
      <w:r>
        <w:rPr>
          <w:rStyle w:val="NormalTok"/>
        </w:rPr>
        <w:t xml:space="preserve">)</w:t>
      </w:r>
    </w:p>
    <w:p>
      <w:pPr>
        <w:pStyle w:val="SourceCode"/>
      </w:pPr>
      <w:r>
        <w:rPr>
          <w:rStyle w:val="VerbatimChar"/>
        </w:rPr>
        <w:t xml:space="preserve">## BOOTSTRAP CONFIDENCE INTERVAL CALCULATIONS</w:t>
      </w:r>
      <w:r>
        <w:br/>
      </w:r>
      <w:r>
        <w:rPr>
          <w:rStyle w:val="VerbatimChar"/>
        </w:rPr>
        <w:t xml:space="preserve">## Based on 5000 bootstrap replicates</w:t>
      </w:r>
      <w:r>
        <w:br/>
      </w:r>
      <w:r>
        <w:rPr>
          <w:rStyle w:val="VerbatimChar"/>
        </w:rPr>
        <w:t xml:space="preserve">## </w:t>
      </w:r>
      <w:r>
        <w:br/>
      </w:r>
      <w:r>
        <w:rPr>
          <w:rStyle w:val="VerbatimChar"/>
        </w:rPr>
        <w:t xml:space="preserve">## CALL : </w:t>
      </w:r>
      <w:r>
        <w:br/>
      </w:r>
      <w:r>
        <w:rPr>
          <w:rStyle w:val="VerbatimChar"/>
        </w:rPr>
        <w:t xml:space="preserve">## boot.ci(boot.out = boot_lm, type = "perc", index = 2)</w:t>
      </w:r>
      <w:r>
        <w:br/>
      </w:r>
      <w:r>
        <w:rPr>
          <w:rStyle w:val="VerbatimChar"/>
        </w:rPr>
        <w:t xml:space="preserve">## </w:t>
      </w:r>
      <w:r>
        <w:br/>
      </w:r>
      <w:r>
        <w:rPr>
          <w:rStyle w:val="VerbatimChar"/>
        </w:rPr>
        <w:t xml:space="preserve">## Intervals : </w:t>
      </w:r>
      <w:r>
        <w:br/>
      </w:r>
      <w:r>
        <w:rPr>
          <w:rStyle w:val="VerbatimChar"/>
        </w:rPr>
        <w:t xml:space="preserve">## Level     Percentile     </w:t>
      </w:r>
      <w:r>
        <w:br/>
      </w:r>
      <w:r>
        <w:rPr>
          <w:rStyle w:val="VerbatimChar"/>
        </w:rPr>
        <w:t xml:space="preserve">## 95%   (18.74, 20.71 )  </w:t>
      </w:r>
      <w:r>
        <w:br/>
      </w:r>
      <w:r>
        <w:rPr>
          <w:rStyle w:val="VerbatimChar"/>
        </w:rPr>
        <w:t xml:space="preserve">## Calculations and Intervals on Original Scale</w:t>
      </w:r>
    </w:p>
    <w:p>
      <w:pPr>
        <w:pStyle w:val="SourceCode"/>
      </w:pPr>
      <w:r>
        <w:rPr>
          <w:rStyle w:val="FunctionTok"/>
        </w:rPr>
        <w:t xml:space="preserve">boot.ci</w:t>
      </w:r>
      <w:r>
        <w:rPr>
          <w:rStyle w:val="NormalTok"/>
        </w:rPr>
        <w:t xml:space="preserve">(boot_lm, </w:t>
      </w:r>
      <w:r>
        <w:rPr>
          <w:rStyle w:val="AttributeTok"/>
        </w:rPr>
        <w:t xml:space="preserve">type =</w:t>
      </w:r>
      <w:r>
        <w:rPr>
          <w:rStyle w:val="NormalTok"/>
        </w:rPr>
        <w:t xml:space="preserve"> </w:t>
      </w:r>
      <w:r>
        <w:rPr>
          <w:rStyle w:val="StringTok"/>
        </w:rPr>
        <w:t xml:space="preserve">"perc"</w:t>
      </w:r>
      <w:r>
        <w:rPr>
          <w:rStyle w:val="NormalTok"/>
        </w:rPr>
        <w:t xml:space="preserve">, </w:t>
      </w:r>
      <w:r>
        <w:rPr>
          <w:rStyle w:val="AttributeTok"/>
        </w:rPr>
        <w:t xml:space="preserve">index =</w:t>
      </w:r>
      <w:r>
        <w:rPr>
          <w:rStyle w:val="NormalTok"/>
        </w:rPr>
        <w:t xml:space="preserve"> </w:t>
      </w:r>
      <w:r>
        <w:rPr>
          <w:rStyle w:val="DecValTok"/>
        </w:rPr>
        <w:t xml:space="preserve">3</w:t>
      </w:r>
      <w:r>
        <w:rPr>
          <w:rStyle w:val="NormalTok"/>
        </w:rPr>
        <w:t xml:space="preserve">)</w:t>
      </w:r>
    </w:p>
    <w:p>
      <w:pPr>
        <w:pStyle w:val="SourceCode"/>
      </w:pPr>
      <w:r>
        <w:rPr>
          <w:rStyle w:val="VerbatimChar"/>
        </w:rPr>
        <w:t xml:space="preserve">## BOOTSTRAP CONFIDENCE INTERVAL CALCULATIONS</w:t>
      </w:r>
      <w:r>
        <w:br/>
      </w:r>
      <w:r>
        <w:rPr>
          <w:rStyle w:val="VerbatimChar"/>
        </w:rPr>
        <w:t xml:space="preserve">## Based on 5000 bootstrap replicates</w:t>
      </w:r>
      <w:r>
        <w:br/>
      </w:r>
      <w:r>
        <w:rPr>
          <w:rStyle w:val="VerbatimChar"/>
        </w:rPr>
        <w:t xml:space="preserve">## </w:t>
      </w:r>
      <w:r>
        <w:br/>
      </w:r>
      <w:r>
        <w:rPr>
          <w:rStyle w:val="VerbatimChar"/>
        </w:rPr>
        <w:t xml:space="preserve">## CALL : </w:t>
      </w:r>
      <w:r>
        <w:br/>
      </w:r>
      <w:r>
        <w:rPr>
          <w:rStyle w:val="VerbatimChar"/>
        </w:rPr>
        <w:t xml:space="preserve">## boot.ci(boot.out = boot_lm, type = "perc", index = 3)</w:t>
      </w:r>
      <w:r>
        <w:br/>
      </w:r>
      <w:r>
        <w:rPr>
          <w:rStyle w:val="VerbatimChar"/>
        </w:rPr>
        <w:t xml:space="preserve">## </w:t>
      </w:r>
      <w:r>
        <w:br/>
      </w:r>
      <w:r>
        <w:rPr>
          <w:rStyle w:val="VerbatimChar"/>
        </w:rPr>
        <w:t xml:space="preserve">## Intervals : </w:t>
      </w:r>
      <w:r>
        <w:br/>
      </w:r>
      <w:r>
        <w:rPr>
          <w:rStyle w:val="VerbatimChar"/>
        </w:rPr>
        <w:t xml:space="preserve">## Level     Percentile     </w:t>
      </w:r>
      <w:r>
        <w:br/>
      </w:r>
      <w:r>
        <w:rPr>
          <w:rStyle w:val="VerbatimChar"/>
        </w:rPr>
        <w:t xml:space="preserve">## 95%   (13.79, 16.36 )  </w:t>
      </w:r>
      <w:r>
        <w:br/>
      </w:r>
      <w:r>
        <w:rPr>
          <w:rStyle w:val="VerbatimChar"/>
        </w:rPr>
        <w:t xml:space="preserve">## Calculations and Intervals on Original Scale</w:t>
      </w:r>
    </w:p>
    <w:p>
      <w:pPr>
        <w:pStyle w:val="FirstParagraph"/>
      </w:pPr>
      <w:r>
        <w:t xml:space="preserve">The important observation is that these results are essentially the same as those from our earlier bootstrap, which is not surprising. With a categorical predictor and an intercept, the fitted value for each cylinder category is simply that group’s sample mean.</w:t>
      </w:r>
    </w:p>
    <w:bookmarkEnd w:id="37"/>
    <w:bookmarkStart w:id="39" w:name="X9bb24f2583c3ce117612df1608f0315513edcf3"/>
    <w:p>
      <w:pPr>
        <w:pStyle w:val="Heading2"/>
      </w:pPr>
      <w:r>
        <w:t xml:space="preserve">A different way to bootstrap the linear model</w:t>
      </w:r>
    </w:p>
    <w:p>
      <w:pPr>
        <w:pStyle w:val="FirstParagraph"/>
      </w:pPr>
      <w:r>
        <w:t xml:space="preserve">The previous approach resampled the observations themselves. This approach is called a</w:t>
      </w:r>
      <w:r>
        <w:t xml:space="preserve"> </w:t>
      </w:r>
      <w:r>
        <w:rPr>
          <w:b/>
          <w:bCs/>
        </w:rPr>
        <w:t xml:space="preserve">case bootstrap</w:t>
      </w:r>
      <w:r>
        <w:t xml:space="preserve"> </w:t>
      </w:r>
      <w:r>
        <w:t xml:space="preserve">or</w:t>
      </w:r>
      <w:r>
        <w:t xml:space="preserve"> </w:t>
      </w:r>
      <w:r>
        <w:rPr>
          <w:b/>
          <w:bCs/>
        </w:rPr>
        <w:t xml:space="preserve">pairs bootstrap</w:t>
      </w:r>
      <w:r>
        <w:t xml:space="preserve">.</w:t>
      </w:r>
    </w:p>
    <w:p>
      <w:pPr>
        <w:pStyle w:val="BodyText"/>
      </w:pPr>
      <w:r>
        <w:t xml:space="preserve">There is another approach that is particularly useful for LM’s: instead of repeatedly resampling the observations, we can fit the model once and resample its</w:t>
      </w:r>
      <w:r>
        <w:t xml:space="preserve"> </w:t>
      </w:r>
      <w:r>
        <w:rPr>
          <w:b/>
          <w:bCs/>
        </w:rPr>
        <w:t xml:space="preserve">residuals</w:t>
      </w:r>
      <w:r>
        <w:t xml:space="preserve">.</w:t>
      </w:r>
    </w:p>
    <w:p>
      <w:pPr>
        <w:pStyle w:val="BodyText"/>
      </w:pPr>
      <w:r>
        <w:t xml:space="preserve">The idea is as follows:</w:t>
      </w:r>
    </w:p>
    <w:p>
      <w:pPr>
        <w:pStyle w:val="Compact"/>
        <w:numPr>
          <w:ilvl w:val="0"/>
          <w:numId w:val="1022"/>
        </w:numPr>
      </w:pPr>
      <w:r>
        <w:t xml:space="preserve">Fit the linear model to the original data.</w:t>
      </w:r>
    </w:p>
    <w:p>
      <w:pPr>
        <w:pStyle w:val="Compact"/>
        <w:numPr>
          <w:ilvl w:val="0"/>
          <w:numId w:val="1022"/>
        </w:numPr>
      </w:pPr>
      <w:r>
        <w:t xml:space="preserve">Calculate the fitted values and residuals.</w:t>
      </w:r>
    </w:p>
    <w:p>
      <w:pPr>
        <w:pStyle w:val="Compact"/>
        <w:numPr>
          <w:ilvl w:val="0"/>
          <w:numId w:val="1022"/>
        </w:numPr>
      </w:pPr>
      <w:r>
        <w:t xml:space="preserve">Resample the residuals with replacement.</w:t>
      </w:r>
    </w:p>
    <w:p>
      <w:pPr>
        <w:pStyle w:val="Compact"/>
        <w:numPr>
          <w:ilvl w:val="0"/>
          <w:numId w:val="1022"/>
        </w:numPr>
      </w:pPr>
      <w:r>
        <w:t xml:space="preserve">Add the resampled residuals to the fitted values to create a new bootstrap response.</w:t>
      </w:r>
    </w:p>
    <w:p>
      <w:pPr>
        <w:pStyle w:val="Compact"/>
        <w:numPr>
          <w:ilvl w:val="0"/>
          <w:numId w:val="1022"/>
        </w:numPr>
      </w:pPr>
      <w:r>
        <w:t xml:space="preserve">Fit the same linear model to this new response.</w:t>
      </w:r>
    </w:p>
    <w:p>
      <w:pPr>
        <w:pStyle w:val="Compact"/>
        <w:numPr>
          <w:ilvl w:val="0"/>
          <w:numId w:val="1022"/>
        </w:numPr>
      </w:pPr>
      <w:r>
        <w:t xml:space="preserve">Extract the quantities of interest.</w:t>
      </w:r>
    </w:p>
    <w:p>
      <w:pPr>
        <w:pStyle w:val="Compact"/>
        <w:numPr>
          <w:ilvl w:val="0"/>
          <w:numId w:val="1022"/>
        </w:numPr>
      </w:pPr>
      <w:r>
        <w:t xml:space="preserve">Repeat many times.</w:t>
      </w:r>
    </w:p>
    <w:p>
      <w:pPr>
        <w:pStyle w:val="FirstParagraph"/>
      </w:pPr>
      <w:r>
        <w:t xml:space="preserve">The important difference is that we are no longer resampling the explanatory variables. The observed</w:t>
      </w:r>
      <w:r>
        <w:t xml:space="preserve"> </w:t>
      </w:r>
      <w:r>
        <w:rPr>
          <w:rStyle w:val="VerbatimChar"/>
        </w:rPr>
        <w:t xml:space="preserve">cyl</w:t>
      </w:r>
      <w:r>
        <w:t xml:space="preserve"> </w:t>
      </w:r>
      <w:r>
        <w:t xml:space="preserve">values remain fixed, while we generate new values of</w:t>
      </w:r>
      <w:r>
        <w:t xml:space="preserve"> </w:t>
      </w:r>
      <w:r>
        <w:rPr>
          <w:rStyle w:val="VerbatimChar"/>
        </w:rPr>
        <w:t xml:space="preserve">mpg</w:t>
      </w:r>
      <w:r>
        <w:t xml:space="preserve"> </w:t>
      </w:r>
      <w:r>
        <w:t xml:space="preserve">by adding resampled residuals to the fitted values.</w:t>
      </w:r>
    </w:p>
    <w:p>
      <w:pPr>
        <w:pStyle w:val="BodyText"/>
      </w:pPr>
      <w:r>
        <w:t xml:space="preserve">Conceptually:</w:t>
      </w:r>
    </w:p>
    <w:p>
      <w:pPr>
        <w:pStyle w:val="SourceCode"/>
      </w:pPr>
      <w:r>
        <w:rPr>
          <w:rStyle w:val="VerbatimChar"/>
        </w:rPr>
        <w:t xml:space="preserve">new mpg = fitted mpg + resampled residual</w:t>
      </w:r>
    </w:p>
    <w:p>
      <w:pPr>
        <w:pStyle w:val="FirstParagraph"/>
      </w:pPr>
      <w:r>
        <w:t xml:space="preserve">This approach is attractive for LM’s because we can fit the model once and then work directly with its residuals.</w:t>
      </w:r>
    </w:p>
    <w:p>
      <w:pPr>
        <w:pStyle w:val="Compact"/>
        <w:numPr>
          <w:ilvl w:val="0"/>
          <w:numId w:val="1023"/>
        </w:numPr>
      </w:pPr>
      <w:r>
        <w:t xml:space="preserve">No need to use the</w:t>
      </w:r>
      <w:r>
        <w:t xml:space="preserve"> </w:t>
      </w:r>
      <w:r>
        <w:rPr>
          <w:rStyle w:val="VerbatimChar"/>
        </w:rPr>
        <w:t xml:space="preserve">strata</w:t>
      </w:r>
      <w:r>
        <w:t xml:space="preserve"> </w:t>
      </w:r>
      <w:r>
        <w:t xml:space="preserve">argument with this approach.</w:t>
      </w:r>
    </w:p>
    <w:bookmarkStart w:id="38" w:name="residual-bootstrap-function"/>
    <w:p>
      <w:pPr>
        <w:pStyle w:val="Heading3"/>
      </w:pPr>
      <w:r>
        <w:t xml:space="preserve">Residual bootstrap function</w:t>
      </w:r>
    </w:p>
    <w:p>
      <w:pPr>
        <w:pStyle w:val="FirstParagraph"/>
      </w:pPr>
      <w:r>
        <w:t xml:space="preserve">First, fit our model and save the fitted values and residuals:</w:t>
      </w:r>
    </w:p>
    <w:p>
      <w:pPr>
        <w:pStyle w:val="SourceCode"/>
      </w:pPr>
      <w:r>
        <w:rPr>
          <w:rStyle w:val="NormalTok"/>
        </w:rPr>
        <w:t xml:space="preserve">mod </w:t>
      </w:r>
      <w:r>
        <w:rPr>
          <w:rStyle w:val="OtherTok"/>
        </w:rPr>
        <w:t xml:space="preserve">&lt;-</w:t>
      </w:r>
      <w:r>
        <w:rPr>
          <w:rStyle w:val="NormalTok"/>
        </w:rPr>
        <w:t xml:space="preserve"> </w:t>
      </w:r>
      <w:r>
        <w:rPr>
          <w:rStyle w:val="FunctionTok"/>
        </w:rPr>
        <w:t xml:space="preserve">lm</w:t>
      </w:r>
      <w:r>
        <w:rPr>
          <w:rStyle w:val="NormalTok"/>
        </w:rPr>
        <w:t xml:space="preserve">(mpg </w:t>
      </w:r>
      <w:r>
        <w:rPr>
          <w:rStyle w:val="SpecialCharTok"/>
        </w:rPr>
        <w:t xml:space="preserve">~</w:t>
      </w:r>
      <w:r>
        <w:rPr>
          <w:rStyle w:val="NormalTok"/>
        </w:rPr>
        <w:t xml:space="preserve"> cyl, </w:t>
      </w:r>
      <w:r>
        <w:rPr>
          <w:rStyle w:val="AttributeTok"/>
        </w:rPr>
        <w:t xml:space="preserve">data =</w:t>
      </w:r>
      <w:r>
        <w:rPr>
          <w:rStyle w:val="NormalTok"/>
        </w:rPr>
        <w:t xml:space="preserve"> dat)</w:t>
      </w:r>
      <w:r>
        <w:br/>
      </w:r>
      <w:r>
        <w:br/>
      </w:r>
      <w:r>
        <w:rPr>
          <w:rStyle w:val="NormalTok"/>
        </w:rPr>
        <w:t xml:space="preserve">fitted_values </w:t>
      </w:r>
      <w:r>
        <w:rPr>
          <w:rStyle w:val="OtherTok"/>
        </w:rPr>
        <w:t xml:space="preserve">&lt;-</w:t>
      </w:r>
      <w:r>
        <w:rPr>
          <w:rStyle w:val="NormalTok"/>
        </w:rPr>
        <w:t xml:space="preserve"> </w:t>
      </w:r>
      <w:r>
        <w:rPr>
          <w:rStyle w:val="FunctionTok"/>
        </w:rPr>
        <w:t xml:space="preserve">fitted</w:t>
      </w:r>
      <w:r>
        <w:rPr>
          <w:rStyle w:val="NormalTok"/>
        </w:rPr>
        <w:t xml:space="preserve">(mod)</w:t>
      </w:r>
      <w:r>
        <w:br/>
      </w:r>
      <w:r>
        <w:rPr>
          <w:rStyle w:val="NormalTok"/>
        </w:rPr>
        <w:t xml:space="preserve">residuals </w:t>
      </w:r>
      <w:r>
        <w:rPr>
          <w:rStyle w:val="OtherTok"/>
        </w:rPr>
        <w:t xml:space="preserve">&lt;-</w:t>
      </w:r>
      <w:r>
        <w:rPr>
          <w:rStyle w:val="NormalTok"/>
        </w:rPr>
        <w:t xml:space="preserve"> </w:t>
      </w:r>
      <w:r>
        <w:rPr>
          <w:rStyle w:val="FunctionTok"/>
        </w:rPr>
        <w:t xml:space="preserve">resid</w:t>
      </w:r>
      <w:r>
        <w:rPr>
          <w:rStyle w:val="NormalTok"/>
        </w:rPr>
        <w:t xml:space="preserve">(mod)</w:t>
      </w:r>
    </w:p>
    <w:p>
      <w:pPr>
        <w:pStyle w:val="FirstParagraph"/>
      </w:pPr>
      <w:r>
        <w:t xml:space="preserve">Now we can write a statistic function that resamples the residuals.</w:t>
      </w:r>
    </w:p>
    <w:p>
      <w:pPr>
        <w:pStyle w:val="SourceCode"/>
      </w:pPr>
      <w:r>
        <w:rPr>
          <w:rStyle w:val="NormalTok"/>
        </w:rPr>
        <w:t xml:space="preserve">lm_resid </w:t>
      </w:r>
      <w:r>
        <w:rPr>
          <w:rStyle w:val="OtherTok"/>
        </w:rPr>
        <w:t xml:space="preserve">&lt;-</w:t>
      </w:r>
      <w:r>
        <w:rPr>
          <w:rStyle w:val="NormalTok"/>
        </w:rPr>
        <w:t xml:space="preserve"> </w:t>
      </w:r>
      <w:r>
        <w:rPr>
          <w:rStyle w:val="ControlFlowTok"/>
        </w:rPr>
        <w:t xml:space="preserve">function</w:t>
      </w:r>
      <w:r>
        <w:rPr>
          <w:rStyle w:val="NormalTok"/>
        </w:rPr>
        <w:t xml:space="preserve">(data, indices) {</w:t>
      </w:r>
      <w:r>
        <w:br/>
      </w:r>
      <w:r>
        <w:rPr>
          <w:rStyle w:val="NormalTok"/>
        </w:rPr>
        <w:t xml:space="preserve">  </w:t>
      </w:r>
      <w:r>
        <w:br/>
      </w:r>
      <w:r>
        <w:rPr>
          <w:rStyle w:val="NormalTok"/>
        </w:rPr>
        <w:t xml:space="preserve">  </w:t>
      </w:r>
      <w:r>
        <w:rPr>
          <w:rStyle w:val="CommentTok"/>
        </w:rPr>
        <w:t xml:space="preserve"># Fit the model to the original data.</w:t>
      </w:r>
      <w:r>
        <w:br/>
      </w:r>
      <w:r>
        <w:rPr>
          <w:rStyle w:val="NormalTok"/>
        </w:rPr>
        <w:t xml:space="preserve">  mod </w:t>
      </w:r>
      <w:r>
        <w:rPr>
          <w:rStyle w:val="OtherTok"/>
        </w:rPr>
        <w:t xml:space="preserve">&lt;-</w:t>
      </w:r>
      <w:r>
        <w:rPr>
          <w:rStyle w:val="NormalTok"/>
        </w:rPr>
        <w:t xml:space="preserve"> </w:t>
      </w:r>
      <w:r>
        <w:rPr>
          <w:rStyle w:val="FunctionTok"/>
        </w:rPr>
        <w:t xml:space="preserve">lm</w:t>
      </w:r>
      <w:r>
        <w:rPr>
          <w:rStyle w:val="NormalTok"/>
        </w:rPr>
        <w:t xml:space="preserve">(mpg </w:t>
      </w:r>
      <w:r>
        <w:rPr>
          <w:rStyle w:val="SpecialCharTok"/>
        </w:rPr>
        <w:t xml:space="preserve">~</w:t>
      </w:r>
      <w:r>
        <w:rPr>
          <w:rStyle w:val="NormalTok"/>
        </w:rPr>
        <w:t xml:space="preserve"> cyl, </w:t>
      </w:r>
      <w:r>
        <w:rPr>
          <w:rStyle w:val="AttributeTok"/>
        </w:rPr>
        <w:t xml:space="preserve">data =</w:t>
      </w:r>
      <w:r>
        <w:rPr>
          <w:rStyle w:val="NormalTok"/>
        </w:rPr>
        <w:t xml:space="preserve"> data)</w:t>
      </w:r>
      <w:r>
        <w:br/>
      </w:r>
      <w:r>
        <w:rPr>
          <w:rStyle w:val="NormalTok"/>
        </w:rPr>
        <w:t xml:space="preserve">  </w:t>
      </w:r>
      <w:r>
        <w:br/>
      </w:r>
      <w:r>
        <w:rPr>
          <w:rStyle w:val="NormalTok"/>
        </w:rPr>
        <w:t xml:space="preserve">  </w:t>
      </w:r>
      <w:r>
        <w:rPr>
          <w:rStyle w:val="CommentTok"/>
        </w:rPr>
        <w:t xml:space="preserve"># Resample the residuals.</w:t>
      </w:r>
      <w:r>
        <w:br/>
      </w:r>
      <w:r>
        <w:rPr>
          <w:rStyle w:val="NormalTok"/>
        </w:rPr>
        <w:t xml:space="preserve">  resampled_resid </w:t>
      </w:r>
      <w:r>
        <w:rPr>
          <w:rStyle w:val="OtherTok"/>
        </w:rPr>
        <w:t xml:space="preserve">&lt;-</w:t>
      </w:r>
      <w:r>
        <w:rPr>
          <w:rStyle w:val="NormalTok"/>
        </w:rPr>
        <w:t xml:space="preserve"> </w:t>
      </w:r>
      <w:r>
        <w:rPr>
          <w:rStyle w:val="FunctionTok"/>
        </w:rPr>
        <w:t xml:space="preserve">residuals</w:t>
      </w:r>
      <w:r>
        <w:rPr>
          <w:rStyle w:val="NormalTok"/>
        </w:rPr>
        <w:t xml:space="preserve">(mod)[indices]</w:t>
      </w:r>
      <w:r>
        <w:br/>
      </w:r>
      <w:r>
        <w:rPr>
          <w:rStyle w:val="NormalTok"/>
        </w:rPr>
        <w:t xml:space="preserve">  </w:t>
      </w:r>
      <w:r>
        <w:br/>
      </w:r>
      <w:r>
        <w:rPr>
          <w:rStyle w:val="NormalTok"/>
        </w:rPr>
        <w:t xml:space="preserve">  </w:t>
      </w:r>
      <w:r>
        <w:rPr>
          <w:rStyle w:val="CommentTok"/>
        </w:rPr>
        <w:t xml:space="preserve"># Create a new bootstrap response.</w:t>
      </w:r>
      <w:r>
        <w:br/>
      </w:r>
      <w:r>
        <w:rPr>
          <w:rStyle w:val="NormalTok"/>
        </w:rPr>
        <w:t xml:space="preserve">  data_boot </w:t>
      </w:r>
      <w:r>
        <w:rPr>
          <w:rStyle w:val="OtherTok"/>
        </w:rPr>
        <w:t xml:space="preserve">&lt;-</w:t>
      </w:r>
      <w:r>
        <w:rPr>
          <w:rStyle w:val="NormalTok"/>
        </w:rPr>
        <w:t xml:space="preserve"> data </w:t>
      </w:r>
      <w:r>
        <w:rPr>
          <w:rStyle w:val="SpecialCharTok"/>
        </w:rPr>
        <w:t xml:space="preserve">|&gt;</w:t>
      </w:r>
      <w:r>
        <w:br/>
      </w:r>
      <w:r>
        <w:rPr>
          <w:rStyle w:val="NormalTok"/>
        </w:rPr>
        <w:t xml:space="preserve">    </w:t>
      </w:r>
      <w:r>
        <w:rPr>
          <w:rStyle w:val="FunctionTok"/>
        </w:rPr>
        <w:t xml:space="preserve">mutate</w:t>
      </w:r>
      <w:r>
        <w:rPr>
          <w:rStyle w:val="NormalTok"/>
        </w:rPr>
        <w:t xml:space="preserve">(</w:t>
      </w:r>
      <w:r>
        <w:br/>
      </w:r>
      <w:r>
        <w:rPr>
          <w:rStyle w:val="NormalTok"/>
        </w:rPr>
        <w:t xml:space="preserve">      </w:t>
      </w:r>
      <w:r>
        <w:rPr>
          <w:rStyle w:val="AttributeTok"/>
        </w:rPr>
        <w:t xml:space="preserve">mpg_boot =</w:t>
      </w:r>
      <w:r>
        <w:rPr>
          <w:rStyle w:val="NormalTok"/>
        </w:rPr>
        <w:t xml:space="preserve"> </w:t>
      </w:r>
      <w:r>
        <w:rPr>
          <w:rStyle w:val="FunctionTok"/>
        </w:rPr>
        <w:t xml:space="preserve">fitted</w:t>
      </w:r>
      <w:r>
        <w:rPr>
          <w:rStyle w:val="NormalTok"/>
        </w:rPr>
        <w:t xml:space="preserve">(mod) </w:t>
      </w:r>
      <w:r>
        <w:rPr>
          <w:rStyle w:val="SpecialCharTok"/>
        </w:rPr>
        <w:t xml:space="preserve">+</w:t>
      </w:r>
      <w:r>
        <w:rPr>
          <w:rStyle w:val="NormalTok"/>
        </w:rPr>
        <w:t xml:space="preserve"> resampled_resid</w:t>
      </w:r>
      <w:r>
        <w:br/>
      </w:r>
      <w:r>
        <w:rPr>
          <w:rStyle w:val="NormalTok"/>
        </w:rPr>
        <w:t xml:space="preserve">    )</w:t>
      </w:r>
      <w:r>
        <w:br/>
      </w:r>
      <w:r>
        <w:rPr>
          <w:rStyle w:val="NormalTok"/>
        </w:rPr>
        <w:t xml:space="preserve">  </w:t>
      </w:r>
      <w:r>
        <w:br/>
      </w:r>
      <w:r>
        <w:rPr>
          <w:rStyle w:val="NormalTok"/>
        </w:rPr>
        <w:t xml:space="preserve">  </w:t>
      </w:r>
      <w:r>
        <w:rPr>
          <w:rStyle w:val="CommentTok"/>
        </w:rPr>
        <w:t xml:space="preserve"># Fit the model to the bootstrap response.</w:t>
      </w:r>
      <w:r>
        <w:br/>
      </w:r>
      <w:r>
        <w:rPr>
          <w:rStyle w:val="NormalTok"/>
        </w:rPr>
        <w:t xml:space="preserve">  mod_boot </w:t>
      </w:r>
      <w:r>
        <w:rPr>
          <w:rStyle w:val="OtherTok"/>
        </w:rPr>
        <w:t xml:space="preserve">&lt;-</w:t>
      </w:r>
      <w:r>
        <w:rPr>
          <w:rStyle w:val="NormalTok"/>
        </w:rPr>
        <w:t xml:space="preserve"> </w:t>
      </w:r>
      <w:r>
        <w:rPr>
          <w:rStyle w:val="FunctionTok"/>
        </w:rPr>
        <w:t xml:space="preserve">lm</w:t>
      </w:r>
      <w:r>
        <w:rPr>
          <w:rStyle w:val="NormalTok"/>
        </w:rPr>
        <w:t xml:space="preserve">(mpg_boot </w:t>
      </w:r>
      <w:r>
        <w:rPr>
          <w:rStyle w:val="SpecialCharTok"/>
        </w:rPr>
        <w:t xml:space="preserve">~</w:t>
      </w:r>
      <w:r>
        <w:rPr>
          <w:rStyle w:val="NormalTok"/>
        </w:rPr>
        <w:t xml:space="preserve"> cyl, </w:t>
      </w:r>
      <w:r>
        <w:rPr>
          <w:rStyle w:val="AttributeTok"/>
        </w:rPr>
        <w:t xml:space="preserve">data =</w:t>
      </w:r>
      <w:r>
        <w:rPr>
          <w:rStyle w:val="NormalTok"/>
        </w:rPr>
        <w:t xml:space="preserve"> data_boot)</w:t>
      </w:r>
      <w:r>
        <w:br/>
      </w:r>
      <w:r>
        <w:rPr>
          <w:rStyle w:val="NormalTok"/>
        </w:rPr>
        <w:t xml:space="preserve">  </w:t>
      </w:r>
      <w:r>
        <w:br/>
      </w:r>
      <w:r>
        <w:rPr>
          <w:rStyle w:val="NormalTok"/>
        </w:rPr>
        <w:t xml:space="preserve">  </w:t>
      </w:r>
      <w:r>
        <w:rPr>
          <w:rStyle w:val="CommentTok"/>
        </w:rPr>
        <w:t xml:space="preserve"># Obtain the estimated mean for each cylinder category.</w:t>
      </w:r>
      <w:r>
        <w:br/>
      </w:r>
      <w:r>
        <w:rPr>
          <w:rStyle w:val="NormalTok"/>
        </w:rPr>
        <w:t xml:space="preserve">  newdat </w:t>
      </w:r>
      <w:r>
        <w:rPr>
          <w:rStyle w:val="OtherTok"/>
        </w:rPr>
        <w:t xml:space="preserve">&lt;-</w:t>
      </w:r>
      <w:r>
        <w:rPr>
          <w:rStyle w:val="NormalTok"/>
        </w:rPr>
        <w:t xml:space="preserve"> </w:t>
      </w:r>
      <w:r>
        <w:rPr>
          <w:rStyle w:val="FunctionTok"/>
        </w:rPr>
        <w:t xml:space="preserve">tibble</w:t>
      </w:r>
      <w:r>
        <w:rPr>
          <w:rStyle w:val="NormalTok"/>
        </w:rPr>
        <w:t xml:space="preserve">(</w:t>
      </w:r>
      <w:r>
        <w:br/>
      </w:r>
      <w:r>
        <w:rPr>
          <w:rStyle w:val="NormalTok"/>
        </w:rPr>
        <w:t xml:space="preserve">    </w:t>
      </w:r>
      <w:r>
        <w:rPr>
          <w:rStyle w:val="AttributeTok"/>
        </w:rPr>
        <w:t xml:space="preserve">cyl =</w:t>
      </w:r>
      <w:r>
        <w:rPr>
          <w:rStyle w:val="NormalTok"/>
        </w:rPr>
        <w:t xml:space="preserve"> </w:t>
      </w:r>
      <w:r>
        <w:rPr>
          <w:rStyle w:val="FunctionTok"/>
        </w:rPr>
        <w:t xml:space="preserve">factor</w:t>
      </w:r>
      <w:r>
        <w:rPr>
          <w:rStyle w:val="NormalTok"/>
        </w:rPr>
        <w:t xml:space="preserve">(</w:t>
      </w:r>
      <w:r>
        <w:rPr>
          <w:rStyle w:val="FunctionTok"/>
        </w:rPr>
        <w:t xml:space="preserve">c</w:t>
      </w:r>
      <w:r>
        <w:rPr>
          <w:rStyle w:val="NormalTok"/>
        </w:rPr>
        <w:t xml:space="preserve">(</w:t>
      </w:r>
      <w:r>
        <w:rPr>
          <w:rStyle w:val="DecValTok"/>
        </w:rPr>
        <w:t xml:space="preserve">4</w:t>
      </w:r>
      <w:r>
        <w:rPr>
          <w:rStyle w:val="NormalTok"/>
        </w:rPr>
        <w:t xml:space="preserve">, </w:t>
      </w:r>
      <w:r>
        <w:rPr>
          <w:rStyle w:val="DecValTok"/>
        </w:rPr>
        <w:t xml:space="preserve">6</w:t>
      </w:r>
      <w:r>
        <w:rPr>
          <w:rStyle w:val="NormalTok"/>
        </w:rPr>
        <w:t xml:space="preserve">, </w:t>
      </w:r>
      <w:r>
        <w:rPr>
          <w:rStyle w:val="DecValTok"/>
        </w:rPr>
        <w:t xml:space="preserve">8</w:t>
      </w:r>
      <w:r>
        <w:rPr>
          <w:rStyle w:val="NormalTok"/>
        </w:rPr>
        <w:t xml:space="preserve">), </w:t>
      </w:r>
      <w:r>
        <w:rPr>
          <w:rStyle w:val="AttributeTok"/>
        </w:rPr>
        <w:t xml:space="preserve">levels =</w:t>
      </w:r>
      <w:r>
        <w:rPr>
          <w:rStyle w:val="NormalTok"/>
        </w:rPr>
        <w:t xml:space="preserve"> </w:t>
      </w:r>
      <w:r>
        <w:rPr>
          <w:rStyle w:val="FunctionTok"/>
        </w:rPr>
        <w:t xml:space="preserve">levels</w:t>
      </w:r>
      <w:r>
        <w:rPr>
          <w:rStyle w:val="NormalTok"/>
        </w:rPr>
        <w:t xml:space="preserve">(data</w:t>
      </w:r>
      <w:r>
        <w:rPr>
          <w:rStyle w:val="SpecialCharTok"/>
        </w:rPr>
        <w:t xml:space="preserve">$</w:t>
      </w:r>
      <w:r>
        <w:rPr>
          <w:rStyle w:val="NormalTok"/>
        </w:rPr>
        <w:t xml:space="preserve">cyl))</w:t>
      </w:r>
      <w:r>
        <w:br/>
      </w:r>
      <w:r>
        <w:rPr>
          <w:rStyle w:val="NormalTok"/>
        </w:rPr>
        <w:t xml:space="preserve">  )</w:t>
      </w:r>
      <w:r>
        <w:br/>
      </w:r>
      <w:r>
        <w:rPr>
          <w:rStyle w:val="NormalTok"/>
        </w:rPr>
        <w:t xml:space="preserve">  </w:t>
      </w:r>
      <w:r>
        <w:br/>
      </w:r>
      <w:r>
        <w:rPr>
          <w:rStyle w:val="NormalTok"/>
        </w:rPr>
        <w:t xml:space="preserve">  </w:t>
      </w:r>
      <w:r>
        <w:rPr>
          <w:rStyle w:val="FunctionTok"/>
        </w:rPr>
        <w:t xml:space="preserve">predict</w:t>
      </w:r>
      <w:r>
        <w:rPr>
          <w:rStyle w:val="NormalTok"/>
        </w:rPr>
        <w:t xml:space="preserve">(mod_boot, </w:t>
      </w:r>
      <w:r>
        <w:rPr>
          <w:rStyle w:val="AttributeTok"/>
        </w:rPr>
        <w:t xml:space="preserve">newdata =</w:t>
      </w:r>
      <w:r>
        <w:rPr>
          <w:rStyle w:val="NormalTok"/>
        </w:rPr>
        <w:t xml:space="preserve"> newdat)</w:t>
      </w:r>
      <w:r>
        <w:br/>
      </w:r>
      <w:r>
        <w:rPr>
          <w:rStyle w:val="NormalTok"/>
        </w:rPr>
        <w:t xml:space="preserve">  </w:t>
      </w:r>
      <w:r>
        <w:br/>
      </w:r>
      <w:r>
        <w:rPr>
          <w:rStyle w:val="NormalTok"/>
        </w:rPr>
        <w:t xml:space="preserve">} </w:t>
      </w:r>
      <w:r>
        <w:rPr>
          <w:rStyle w:val="CommentTok"/>
        </w:rPr>
        <w:t xml:space="preserve"># end of 'lm_resid' function.</w:t>
      </w:r>
    </w:p>
    <w:p>
      <w:pPr>
        <w:pStyle w:val="FirstParagraph"/>
      </w:pPr>
      <w:r>
        <w:t xml:space="preserve">There is an important detail here. The</w:t>
      </w:r>
      <w:r>
        <w:t xml:space="preserve"> </w:t>
      </w:r>
      <w:r>
        <w:rPr>
          <w:rStyle w:val="VerbatimChar"/>
        </w:rPr>
        <w:t xml:space="preserve">indices</w:t>
      </w:r>
      <w:r>
        <w:t xml:space="preserve"> </w:t>
      </w:r>
      <w:r>
        <w:t xml:space="preserve">supplied by</w:t>
      </w:r>
      <w:r>
        <w:t xml:space="preserve"> </w:t>
      </w:r>
      <w:r>
        <w:rPr>
          <w:rStyle w:val="VerbatimChar"/>
        </w:rPr>
        <w:t xml:space="preserve">boot()</w:t>
      </w:r>
      <w:r>
        <w:t xml:space="preserve"> </w:t>
      </w:r>
      <w:r>
        <w:t xml:space="preserve">are now being used to resample the</w:t>
      </w:r>
      <w:r>
        <w:t xml:space="preserve"> </w:t>
      </w:r>
      <w:r>
        <w:rPr>
          <w:b/>
          <w:bCs/>
        </w:rPr>
        <w:t xml:space="preserve">residuals</w:t>
      </w:r>
      <w:r>
        <w:t xml:space="preserve">, rather than the rows of the original data.</w:t>
      </w:r>
    </w:p>
    <w:p>
      <w:pPr>
        <w:pStyle w:val="BodyText"/>
      </w:pPr>
      <w:r>
        <w:t xml:space="preserve">We can run the residual bootstrap:</w:t>
      </w:r>
    </w:p>
    <w:p>
      <w:pPr>
        <w:pStyle w:val="SourceCode"/>
      </w:pPr>
      <w:r>
        <w:rPr>
          <w:rStyle w:val="FunctionTok"/>
        </w:rPr>
        <w:t xml:space="preserve">set.seed</w:t>
      </w:r>
      <w:r>
        <w:rPr>
          <w:rStyle w:val="NormalTok"/>
        </w:rPr>
        <w:t xml:space="preserve">(</w:t>
      </w:r>
      <w:r>
        <w:rPr>
          <w:rStyle w:val="DecValTok"/>
        </w:rPr>
        <w:t xml:space="preserve">123</w:t>
      </w:r>
      <w:r>
        <w:rPr>
          <w:rStyle w:val="NormalTok"/>
        </w:rPr>
        <w:t xml:space="preserve">)</w:t>
      </w:r>
      <w:r>
        <w:br/>
      </w:r>
      <w:r>
        <w:br/>
      </w:r>
      <w:r>
        <w:rPr>
          <w:rStyle w:val="NormalTok"/>
        </w:rPr>
        <w:t xml:space="preserve">boot_lm_resid </w:t>
      </w:r>
      <w:r>
        <w:rPr>
          <w:rStyle w:val="OtherTok"/>
        </w:rPr>
        <w:t xml:space="preserve">&lt;-</w:t>
      </w:r>
      <w:r>
        <w:rPr>
          <w:rStyle w:val="NormalTok"/>
        </w:rPr>
        <w:t xml:space="preserve"> </w:t>
      </w:r>
      <w:r>
        <w:rPr>
          <w:rStyle w:val="FunctionTok"/>
        </w:rPr>
        <w:t xml:space="preserve">boot</w:t>
      </w:r>
      <w:r>
        <w:rPr>
          <w:rStyle w:val="NormalTok"/>
        </w:rPr>
        <w:t xml:space="preserve">(</w:t>
      </w:r>
      <w:r>
        <w:br/>
      </w:r>
      <w:r>
        <w:rPr>
          <w:rStyle w:val="NormalTok"/>
        </w:rPr>
        <w:t xml:space="preserve">  </w:t>
      </w:r>
      <w:r>
        <w:rPr>
          <w:rStyle w:val="AttributeTok"/>
        </w:rPr>
        <w:t xml:space="preserve">data =</w:t>
      </w:r>
      <w:r>
        <w:rPr>
          <w:rStyle w:val="NormalTok"/>
        </w:rPr>
        <w:t xml:space="preserve"> dat,</w:t>
      </w:r>
      <w:r>
        <w:br/>
      </w:r>
      <w:r>
        <w:rPr>
          <w:rStyle w:val="NormalTok"/>
        </w:rPr>
        <w:t xml:space="preserve">  </w:t>
      </w:r>
      <w:r>
        <w:rPr>
          <w:rStyle w:val="AttributeTok"/>
        </w:rPr>
        <w:t xml:space="preserve">statistic =</w:t>
      </w:r>
      <w:r>
        <w:rPr>
          <w:rStyle w:val="NormalTok"/>
        </w:rPr>
        <w:t xml:space="preserve"> lm_resid,</w:t>
      </w:r>
      <w:r>
        <w:br/>
      </w:r>
      <w:r>
        <w:rPr>
          <w:rStyle w:val="NormalTok"/>
        </w:rPr>
        <w:t xml:space="preserve">  </w:t>
      </w:r>
      <w:r>
        <w:rPr>
          <w:rStyle w:val="AttributeTok"/>
        </w:rPr>
        <w:t xml:space="preserve">R =</w:t>
      </w:r>
      <w:r>
        <w:rPr>
          <w:rStyle w:val="NormalTok"/>
        </w:rPr>
        <w:t xml:space="preserve"> </w:t>
      </w:r>
      <w:r>
        <w:rPr>
          <w:rStyle w:val="DecValTok"/>
        </w:rPr>
        <w:t xml:space="preserve">5000</w:t>
      </w:r>
      <w:r>
        <w:br/>
      </w:r>
      <w:r>
        <w:rPr>
          <w:rStyle w:val="NormalTok"/>
        </w:rPr>
        <w:t xml:space="preserve">)</w:t>
      </w:r>
      <w:r>
        <w:br/>
      </w:r>
      <w:r>
        <w:br/>
      </w:r>
      <w:r>
        <w:rPr>
          <w:rStyle w:val="NormalTok"/>
        </w:rPr>
        <w:t xml:space="preserve">boot_lm_resid</w:t>
      </w:r>
    </w:p>
    <w:p>
      <w:pPr>
        <w:pStyle w:val="SourceCode"/>
      </w:pPr>
      <w:r>
        <w:rPr>
          <w:rStyle w:val="VerbatimChar"/>
        </w:rPr>
        <w:t xml:space="preserve">## </w:t>
      </w:r>
      <w:r>
        <w:br/>
      </w:r>
      <w:r>
        <w:rPr>
          <w:rStyle w:val="VerbatimChar"/>
        </w:rPr>
        <w:t xml:space="preserve">## ORDINARY NONPARAMETRIC BOOTSTRAP</w:t>
      </w:r>
      <w:r>
        <w:br/>
      </w:r>
      <w:r>
        <w:rPr>
          <w:rStyle w:val="VerbatimChar"/>
        </w:rPr>
        <w:t xml:space="preserve">## </w:t>
      </w:r>
      <w:r>
        <w:br/>
      </w:r>
      <w:r>
        <w:rPr>
          <w:rStyle w:val="VerbatimChar"/>
        </w:rPr>
        <w:t xml:space="preserve">## </w:t>
      </w:r>
      <w:r>
        <w:br/>
      </w:r>
      <w:r>
        <w:rPr>
          <w:rStyle w:val="VerbatimChar"/>
        </w:rPr>
        <w:t xml:space="preserve">## Call:</w:t>
      </w:r>
      <w:r>
        <w:br/>
      </w:r>
      <w:r>
        <w:rPr>
          <w:rStyle w:val="VerbatimChar"/>
        </w:rPr>
        <w:t xml:space="preserve">## boot(data = dat, statistic = lm_resid, R = 5000)</w:t>
      </w:r>
      <w:r>
        <w:br/>
      </w:r>
      <w:r>
        <w:rPr>
          <w:rStyle w:val="VerbatimChar"/>
        </w:rPr>
        <w:t xml:space="preserve">## </w:t>
      </w:r>
      <w:r>
        <w:br/>
      </w:r>
      <w:r>
        <w:rPr>
          <w:rStyle w:val="VerbatimChar"/>
        </w:rPr>
        <w:t xml:space="preserve">## </w:t>
      </w:r>
      <w:r>
        <w:br/>
      </w:r>
      <w:r>
        <w:rPr>
          <w:rStyle w:val="VerbatimChar"/>
        </w:rPr>
        <w:t xml:space="preserve">## Bootstrap Statistics :</w:t>
      </w:r>
      <w:r>
        <w:br/>
      </w:r>
      <w:r>
        <w:rPr>
          <w:rStyle w:val="VerbatimChar"/>
        </w:rPr>
        <w:t xml:space="preserve">##     original      bias    std. error</w:t>
      </w:r>
      <w:r>
        <w:br/>
      </w:r>
      <w:r>
        <w:rPr>
          <w:rStyle w:val="VerbatimChar"/>
        </w:rPr>
        <w:t xml:space="preserve">## t1* 26.66364 -0.01407901   0.9185386</w:t>
      </w:r>
      <w:r>
        <w:br/>
      </w:r>
      <w:r>
        <w:rPr>
          <w:rStyle w:val="VerbatimChar"/>
        </w:rPr>
        <w:t xml:space="preserve">## t2* 19.74286 -0.01462664   1.1695751</w:t>
      </w:r>
      <w:r>
        <w:br/>
      </w:r>
      <w:r>
        <w:rPr>
          <w:rStyle w:val="VerbatimChar"/>
        </w:rPr>
        <w:t xml:space="preserve">## t3* 15.10000  0.02331456   0.8255023</w:t>
      </w:r>
    </w:p>
    <w:p>
      <w:pPr>
        <w:pStyle w:val="FirstParagraph"/>
      </w:pPr>
      <w:r>
        <w:t xml:space="preserve">Notice that we do</w:t>
      </w:r>
      <w:r>
        <w:t xml:space="preserve"> </w:t>
      </w:r>
      <w:r>
        <w:rPr>
          <w:b/>
          <w:bCs/>
        </w:rPr>
        <w:t xml:space="preserve">not</w:t>
      </w:r>
      <w:r>
        <w:t xml:space="preserve"> </w:t>
      </w:r>
      <w:r>
        <w:t xml:space="preserve">need the</w:t>
      </w:r>
      <w:r>
        <w:t xml:space="preserve"> </w:t>
      </w:r>
      <w:r>
        <w:rPr>
          <w:rStyle w:val="VerbatimChar"/>
        </w:rPr>
        <w:t xml:space="preserve">strata</w:t>
      </w:r>
      <w:r>
        <w:t xml:space="preserve"> </w:t>
      </w:r>
      <w:r>
        <w:t xml:space="preserve">argument here. The residuals are being resampled rather than the observations themselves.</w:t>
      </w:r>
    </w:p>
    <w:bookmarkEnd w:id="38"/>
    <w:bookmarkEnd w:id="39"/>
    <w:bookmarkStart w:id="40" w:name="why-dont-we-need-strata"/>
    <w:p>
      <w:pPr>
        <w:pStyle w:val="Heading2"/>
      </w:pPr>
      <w:r>
        <w:t xml:space="preserve">Why don’t we need</w:t>
      </w:r>
      <w:r>
        <w:t xml:space="preserve"> </w:t>
      </w:r>
      <w:r>
        <w:rPr>
          <w:rStyle w:val="VerbatimChar"/>
        </w:rPr>
        <w:t xml:space="preserve">strata</w:t>
      </w:r>
      <w:r>
        <w:t xml:space="preserve">?</w:t>
      </w:r>
    </w:p>
    <w:p>
      <w:pPr>
        <w:pStyle w:val="FirstParagraph"/>
      </w:pPr>
      <w:r>
        <w:t xml:space="preserve">Earlier, we needed:</w:t>
      </w:r>
    </w:p>
    <w:p>
      <w:pPr>
        <w:pStyle w:val="SourceCode"/>
      </w:pPr>
      <w:r>
        <w:rPr>
          <w:rStyle w:val="NormalTok"/>
        </w:rPr>
        <w:t xml:space="preserve">strata </w:t>
      </w:r>
      <w:r>
        <w:rPr>
          <w:rStyle w:val="OtherTok"/>
        </w:rPr>
        <w:t xml:space="preserve">=</w:t>
      </w:r>
      <w:r>
        <w:rPr>
          <w:rStyle w:val="NormalTok"/>
        </w:rPr>
        <w:t xml:space="preserve"> dat</w:t>
      </w:r>
      <w:r>
        <w:rPr>
          <w:rStyle w:val="SpecialCharTok"/>
        </w:rPr>
        <w:t xml:space="preserve">$</w:t>
      </w:r>
      <w:r>
        <w:rPr>
          <w:rStyle w:val="NormalTok"/>
        </w:rPr>
        <w:t xml:space="preserve">cyl</w:t>
      </w:r>
    </w:p>
    <w:p>
      <w:pPr>
        <w:pStyle w:val="FirstParagraph"/>
      </w:pPr>
      <w:r>
        <w:t xml:space="preserve">because we wanted to resample observations separately within each cylinder category.</w:t>
      </w:r>
    </w:p>
    <w:p>
      <w:pPr>
        <w:pStyle w:val="BodyText"/>
      </w:pPr>
      <w:r>
        <w:t xml:space="preserve">With the residual bootstrap, the cylinder values are not resampled. They remain exactly as observed in the original data. Instead, we generate a new response variable by adding resampled residuals to the original fitted values.</w:t>
      </w:r>
    </w:p>
    <w:p>
      <w:pPr>
        <w:pStyle w:val="BodyText"/>
      </w:pPr>
      <w:r>
        <w:t xml:space="preserve">Thus, the number of observations in each cylinder category is automatically preserved.</w:t>
      </w:r>
    </w:p>
    <w:p>
      <w:pPr>
        <w:pStyle w:val="BodyText"/>
      </w:pPr>
      <w:r>
        <w:t xml:space="preserve">This caveat is one of the advantages of residual resampling for an LM.</w:t>
      </w:r>
    </w:p>
    <w:bookmarkEnd w:id="40"/>
    <w:bookmarkStart w:id="44" w:name="bootstrap-confidence-intervals-1"/>
    <w:p>
      <w:pPr>
        <w:pStyle w:val="Heading2"/>
      </w:pPr>
      <w:r>
        <w:t xml:space="preserve">Bootstrap confidence intervals</w:t>
      </w:r>
    </w:p>
    <w:p>
      <w:pPr>
        <w:pStyle w:val="FirstParagraph"/>
      </w:pPr>
      <w:r>
        <w:t xml:space="preserve">We can obtain confidence intervals for the estimated means just as we did before:</w:t>
      </w:r>
    </w:p>
    <w:p>
      <w:pPr>
        <w:pStyle w:val="SourceCode"/>
      </w:pPr>
      <w:r>
        <w:rPr>
          <w:rStyle w:val="FunctionTok"/>
        </w:rPr>
        <w:t xml:space="preserve">boot.ci</w:t>
      </w:r>
      <w:r>
        <w:rPr>
          <w:rStyle w:val="NormalTok"/>
        </w:rPr>
        <w:t xml:space="preserve">(boot_lm_resid, </w:t>
      </w:r>
      <w:r>
        <w:rPr>
          <w:rStyle w:val="AttributeTok"/>
        </w:rPr>
        <w:t xml:space="preserve">type =</w:t>
      </w:r>
      <w:r>
        <w:rPr>
          <w:rStyle w:val="NormalTok"/>
        </w:rPr>
        <w:t xml:space="preserve"> </w:t>
      </w:r>
      <w:r>
        <w:rPr>
          <w:rStyle w:val="StringTok"/>
        </w:rPr>
        <w:t xml:space="preserve">"perc"</w:t>
      </w:r>
      <w:r>
        <w:rPr>
          <w:rStyle w:val="NormalTok"/>
        </w:rPr>
        <w:t xml:space="preserve">, </w:t>
      </w:r>
      <w:r>
        <w:rPr>
          <w:rStyle w:val="AttributeTok"/>
        </w:rPr>
        <w:t xml:space="preserve">index =</w:t>
      </w:r>
      <w:r>
        <w:rPr>
          <w:rStyle w:val="NormalTok"/>
        </w:rPr>
        <w:t xml:space="preserve"> </w:t>
      </w:r>
      <w:r>
        <w:rPr>
          <w:rStyle w:val="DecValTok"/>
        </w:rPr>
        <w:t xml:space="preserve">1</w:t>
      </w:r>
      <w:r>
        <w:rPr>
          <w:rStyle w:val="NormalTok"/>
        </w:rPr>
        <w:t xml:space="preserve">)</w:t>
      </w:r>
    </w:p>
    <w:p>
      <w:pPr>
        <w:pStyle w:val="SourceCode"/>
      </w:pPr>
      <w:r>
        <w:rPr>
          <w:rStyle w:val="VerbatimChar"/>
        </w:rPr>
        <w:t xml:space="preserve">## BOOTSTRAP CONFIDENCE INTERVAL CALCULATIONS</w:t>
      </w:r>
      <w:r>
        <w:br/>
      </w:r>
      <w:r>
        <w:rPr>
          <w:rStyle w:val="VerbatimChar"/>
        </w:rPr>
        <w:t xml:space="preserve">## Based on 5000 bootstrap replicates</w:t>
      </w:r>
      <w:r>
        <w:br/>
      </w:r>
      <w:r>
        <w:rPr>
          <w:rStyle w:val="VerbatimChar"/>
        </w:rPr>
        <w:t xml:space="preserve">## </w:t>
      </w:r>
      <w:r>
        <w:br/>
      </w:r>
      <w:r>
        <w:rPr>
          <w:rStyle w:val="VerbatimChar"/>
        </w:rPr>
        <w:t xml:space="preserve">## CALL : </w:t>
      </w:r>
      <w:r>
        <w:br/>
      </w:r>
      <w:r>
        <w:rPr>
          <w:rStyle w:val="VerbatimChar"/>
        </w:rPr>
        <w:t xml:space="preserve">## boot.ci(boot.out = boot_lm_resid, type = "perc", index = 1)</w:t>
      </w:r>
      <w:r>
        <w:br/>
      </w:r>
      <w:r>
        <w:rPr>
          <w:rStyle w:val="VerbatimChar"/>
        </w:rPr>
        <w:t xml:space="preserve">## </w:t>
      </w:r>
      <w:r>
        <w:br/>
      </w:r>
      <w:r>
        <w:rPr>
          <w:rStyle w:val="VerbatimChar"/>
        </w:rPr>
        <w:t xml:space="preserve">## Intervals : </w:t>
      </w:r>
      <w:r>
        <w:br/>
      </w:r>
      <w:r>
        <w:rPr>
          <w:rStyle w:val="VerbatimChar"/>
        </w:rPr>
        <w:t xml:space="preserve">## Level     Percentile     </w:t>
      </w:r>
      <w:r>
        <w:br/>
      </w:r>
      <w:r>
        <w:rPr>
          <w:rStyle w:val="VerbatimChar"/>
        </w:rPr>
        <w:t xml:space="preserve">## 95%   (24.89, 28.50 )  </w:t>
      </w:r>
      <w:r>
        <w:br/>
      </w:r>
      <w:r>
        <w:rPr>
          <w:rStyle w:val="VerbatimChar"/>
        </w:rPr>
        <w:t xml:space="preserve">## Calculations and Intervals on Original Scale</w:t>
      </w:r>
    </w:p>
    <w:p>
      <w:pPr>
        <w:pStyle w:val="SourceCode"/>
      </w:pPr>
      <w:r>
        <w:rPr>
          <w:rStyle w:val="FunctionTok"/>
        </w:rPr>
        <w:t xml:space="preserve">boot.ci</w:t>
      </w:r>
      <w:r>
        <w:rPr>
          <w:rStyle w:val="NormalTok"/>
        </w:rPr>
        <w:t xml:space="preserve">(boot_lm_resid, </w:t>
      </w:r>
      <w:r>
        <w:rPr>
          <w:rStyle w:val="AttributeTok"/>
        </w:rPr>
        <w:t xml:space="preserve">type =</w:t>
      </w:r>
      <w:r>
        <w:rPr>
          <w:rStyle w:val="NormalTok"/>
        </w:rPr>
        <w:t xml:space="preserve"> </w:t>
      </w:r>
      <w:r>
        <w:rPr>
          <w:rStyle w:val="StringTok"/>
        </w:rPr>
        <w:t xml:space="preserve">"perc"</w:t>
      </w:r>
      <w:r>
        <w:rPr>
          <w:rStyle w:val="NormalTok"/>
        </w:rPr>
        <w:t xml:space="preserve">, </w:t>
      </w:r>
      <w:r>
        <w:rPr>
          <w:rStyle w:val="AttributeTok"/>
        </w:rPr>
        <w:t xml:space="preserve">index =</w:t>
      </w:r>
      <w:r>
        <w:rPr>
          <w:rStyle w:val="NormalTok"/>
        </w:rPr>
        <w:t xml:space="preserve"> </w:t>
      </w:r>
      <w:r>
        <w:rPr>
          <w:rStyle w:val="DecValTok"/>
        </w:rPr>
        <w:t xml:space="preserve">2</w:t>
      </w:r>
      <w:r>
        <w:rPr>
          <w:rStyle w:val="NormalTok"/>
        </w:rPr>
        <w:t xml:space="preserve">)</w:t>
      </w:r>
    </w:p>
    <w:p>
      <w:pPr>
        <w:pStyle w:val="SourceCode"/>
      </w:pPr>
      <w:r>
        <w:rPr>
          <w:rStyle w:val="VerbatimChar"/>
        </w:rPr>
        <w:t xml:space="preserve">## BOOTSTRAP CONFIDENCE INTERVAL CALCULATIONS</w:t>
      </w:r>
      <w:r>
        <w:br/>
      </w:r>
      <w:r>
        <w:rPr>
          <w:rStyle w:val="VerbatimChar"/>
        </w:rPr>
        <w:t xml:space="preserve">## Based on 5000 bootstrap replicates</w:t>
      </w:r>
      <w:r>
        <w:br/>
      </w:r>
      <w:r>
        <w:rPr>
          <w:rStyle w:val="VerbatimChar"/>
        </w:rPr>
        <w:t xml:space="preserve">## </w:t>
      </w:r>
      <w:r>
        <w:br/>
      </w:r>
      <w:r>
        <w:rPr>
          <w:rStyle w:val="VerbatimChar"/>
        </w:rPr>
        <w:t xml:space="preserve">## CALL : </w:t>
      </w:r>
      <w:r>
        <w:br/>
      </w:r>
      <w:r>
        <w:rPr>
          <w:rStyle w:val="VerbatimChar"/>
        </w:rPr>
        <w:t xml:space="preserve">## boot.ci(boot.out = boot_lm_resid, type = "perc", index = 2)</w:t>
      </w:r>
      <w:r>
        <w:br/>
      </w:r>
      <w:r>
        <w:rPr>
          <w:rStyle w:val="VerbatimChar"/>
        </w:rPr>
        <w:t xml:space="preserve">## </w:t>
      </w:r>
      <w:r>
        <w:br/>
      </w:r>
      <w:r>
        <w:rPr>
          <w:rStyle w:val="VerbatimChar"/>
        </w:rPr>
        <w:t xml:space="preserve">## Intervals : </w:t>
      </w:r>
      <w:r>
        <w:br/>
      </w:r>
      <w:r>
        <w:rPr>
          <w:rStyle w:val="VerbatimChar"/>
        </w:rPr>
        <w:t xml:space="preserve">## Level     Percentile     </w:t>
      </w:r>
      <w:r>
        <w:br/>
      </w:r>
      <w:r>
        <w:rPr>
          <w:rStyle w:val="VerbatimChar"/>
        </w:rPr>
        <w:t xml:space="preserve">## 95%   (17.46, 22.04 )  </w:t>
      </w:r>
      <w:r>
        <w:br/>
      </w:r>
      <w:r>
        <w:rPr>
          <w:rStyle w:val="VerbatimChar"/>
        </w:rPr>
        <w:t xml:space="preserve">## Calculations and Intervals on Original Scale</w:t>
      </w:r>
    </w:p>
    <w:p>
      <w:pPr>
        <w:pStyle w:val="SourceCode"/>
      </w:pPr>
      <w:r>
        <w:rPr>
          <w:rStyle w:val="FunctionTok"/>
        </w:rPr>
        <w:t xml:space="preserve">boot.ci</w:t>
      </w:r>
      <w:r>
        <w:rPr>
          <w:rStyle w:val="NormalTok"/>
        </w:rPr>
        <w:t xml:space="preserve">(boot_lm_resid, </w:t>
      </w:r>
      <w:r>
        <w:rPr>
          <w:rStyle w:val="AttributeTok"/>
        </w:rPr>
        <w:t xml:space="preserve">type =</w:t>
      </w:r>
      <w:r>
        <w:rPr>
          <w:rStyle w:val="NormalTok"/>
        </w:rPr>
        <w:t xml:space="preserve"> </w:t>
      </w:r>
      <w:r>
        <w:rPr>
          <w:rStyle w:val="StringTok"/>
        </w:rPr>
        <w:t xml:space="preserve">"perc"</w:t>
      </w:r>
      <w:r>
        <w:rPr>
          <w:rStyle w:val="NormalTok"/>
        </w:rPr>
        <w:t xml:space="preserve">, </w:t>
      </w:r>
      <w:r>
        <w:rPr>
          <w:rStyle w:val="AttributeTok"/>
        </w:rPr>
        <w:t xml:space="preserve">index =</w:t>
      </w:r>
      <w:r>
        <w:rPr>
          <w:rStyle w:val="NormalTok"/>
        </w:rPr>
        <w:t xml:space="preserve"> </w:t>
      </w:r>
      <w:r>
        <w:rPr>
          <w:rStyle w:val="DecValTok"/>
        </w:rPr>
        <w:t xml:space="preserve">3</w:t>
      </w:r>
      <w:r>
        <w:rPr>
          <w:rStyle w:val="NormalTok"/>
        </w:rPr>
        <w:t xml:space="preserve">)</w:t>
      </w:r>
    </w:p>
    <w:p>
      <w:pPr>
        <w:pStyle w:val="SourceCode"/>
      </w:pPr>
      <w:r>
        <w:rPr>
          <w:rStyle w:val="VerbatimChar"/>
        </w:rPr>
        <w:t xml:space="preserve">## BOOTSTRAP CONFIDENCE INTERVAL CALCULATIONS</w:t>
      </w:r>
      <w:r>
        <w:br/>
      </w:r>
      <w:r>
        <w:rPr>
          <w:rStyle w:val="VerbatimChar"/>
        </w:rPr>
        <w:t xml:space="preserve">## Based on 5000 bootstrap replicates</w:t>
      </w:r>
      <w:r>
        <w:br/>
      </w:r>
      <w:r>
        <w:rPr>
          <w:rStyle w:val="VerbatimChar"/>
        </w:rPr>
        <w:t xml:space="preserve">## </w:t>
      </w:r>
      <w:r>
        <w:br/>
      </w:r>
      <w:r>
        <w:rPr>
          <w:rStyle w:val="VerbatimChar"/>
        </w:rPr>
        <w:t xml:space="preserve">## CALL : </w:t>
      </w:r>
      <w:r>
        <w:br/>
      </w:r>
      <w:r>
        <w:rPr>
          <w:rStyle w:val="VerbatimChar"/>
        </w:rPr>
        <w:t xml:space="preserve">## boot.ci(boot.out = boot_lm_resid, type = "perc", index = 3)</w:t>
      </w:r>
      <w:r>
        <w:br/>
      </w:r>
      <w:r>
        <w:rPr>
          <w:rStyle w:val="VerbatimChar"/>
        </w:rPr>
        <w:t xml:space="preserve">## </w:t>
      </w:r>
      <w:r>
        <w:br/>
      </w:r>
      <w:r>
        <w:rPr>
          <w:rStyle w:val="VerbatimChar"/>
        </w:rPr>
        <w:t xml:space="preserve">## Intervals : </w:t>
      </w:r>
      <w:r>
        <w:br/>
      </w:r>
      <w:r>
        <w:rPr>
          <w:rStyle w:val="VerbatimChar"/>
        </w:rPr>
        <w:t xml:space="preserve">## Level     Percentile     </w:t>
      </w:r>
      <w:r>
        <w:br/>
      </w:r>
      <w:r>
        <w:rPr>
          <w:rStyle w:val="VerbatimChar"/>
        </w:rPr>
        <w:t xml:space="preserve">## 95%   (13.56, 16.75 )  </w:t>
      </w:r>
      <w:r>
        <w:br/>
      </w:r>
      <w:r>
        <w:rPr>
          <w:rStyle w:val="VerbatimChar"/>
        </w:rPr>
        <w:t xml:space="preserve">## Calculations and Intervals on Original Scale</w:t>
      </w:r>
    </w:p>
    <w:p>
      <w:pPr>
        <w:pStyle w:val="FirstParagraph"/>
      </w:pPr>
      <w:r>
        <w:t xml:space="preserve">We can also examine the bootstrap distributions:</w:t>
      </w:r>
    </w:p>
    <w:p>
      <w:pPr>
        <w:pStyle w:val="SourceCode"/>
      </w:pPr>
      <w:r>
        <w:rPr>
          <w:rStyle w:val="FunctionTok"/>
        </w:rPr>
        <w:t xml:space="preserve">plot</w:t>
      </w:r>
      <w:r>
        <w:rPr>
          <w:rStyle w:val="NormalTok"/>
        </w:rPr>
        <w:t xml:space="preserve">(boot_lm_resid)</w:t>
      </w:r>
    </w:p>
    <w:p>
      <w:pPr>
        <w:pStyle w:val="FirstParagraph"/>
      </w:pPr>
      <w:r>
        <w:drawing>
          <wp:inline>
            <wp:extent cx="4620126" cy="3696101"/>
            <wp:effectExtent b="0" l="0" r="0" t="0"/>
            <wp:docPr descr="" title="" id="42" name="Picture"/>
            <a:graphic>
              <a:graphicData uri="http://schemas.openxmlformats.org/drawingml/2006/picture">
                <pic:pic>
                  <pic:nvPicPr>
                    <pic:cNvPr descr="CSU_Stat_Lab_Workshop_Series_2026_Bootstrapping_files/CSU_Stat_Lab_Workshop_Series_2026_Bootstrapping_files/figure-docx/unnamed-chunk-30-1.png" id="43" name="Picture"/>
                    <pic:cNvPicPr>
                      <a:picLocks noChangeArrowheads="1" noChangeAspect="1"/>
                    </pic:cNvPicPr>
                  </pic:nvPicPr>
                  <pic:blipFill>
                    <a:blip r:embed="rId41"/>
                    <a:stretch>
                      <a:fillRect/>
                    </a:stretch>
                  </pic:blipFill>
                  <pic:spPr bwMode="auto">
                    <a:xfrm>
                      <a:off x="0" y="0"/>
                      <a:ext cx="4620126" cy="3696101"/>
                    </a:xfrm>
                    <a:prstGeom prst="rect">
                      <a:avLst/>
                    </a:prstGeom>
                    <a:noFill/>
                    <a:ln w="9525">
                      <a:noFill/>
                      <a:headEnd/>
                      <a:tailEnd/>
                    </a:ln>
                  </pic:spPr>
                </pic:pic>
              </a:graphicData>
            </a:graphic>
          </wp:inline>
        </w:drawing>
      </w:r>
    </w:p>
    <w:p>
      <w:pPr>
        <w:pStyle w:val="BodyText"/>
      </w:pPr>
      <w:r>
        <w:t xml:space="preserve">And, as before, the standard errors can be calculated from the bootstrap replicates:</w:t>
      </w:r>
    </w:p>
    <w:p>
      <w:pPr>
        <w:pStyle w:val="SourceCode"/>
      </w:pPr>
      <w:r>
        <w:rPr>
          <w:rStyle w:val="FunctionTok"/>
        </w:rPr>
        <w:t xml:space="preserve">apply</w:t>
      </w:r>
      <w:r>
        <w:rPr>
          <w:rStyle w:val="NormalTok"/>
        </w:rPr>
        <w:t xml:space="preserve">(boot_lm_resid</w:t>
      </w:r>
      <w:r>
        <w:rPr>
          <w:rStyle w:val="SpecialCharTok"/>
        </w:rPr>
        <w:t xml:space="preserve">$</w:t>
      </w:r>
      <w:r>
        <w:rPr>
          <w:rStyle w:val="NormalTok"/>
        </w:rPr>
        <w:t xml:space="preserve">t, </w:t>
      </w:r>
      <w:r>
        <w:rPr>
          <w:rStyle w:val="DecValTok"/>
        </w:rPr>
        <w:t xml:space="preserve">2</w:t>
      </w:r>
      <w:r>
        <w:rPr>
          <w:rStyle w:val="NormalTok"/>
        </w:rPr>
        <w:t xml:space="preserve">, sd)</w:t>
      </w:r>
    </w:p>
    <w:p>
      <w:pPr>
        <w:pStyle w:val="SourceCode"/>
      </w:pPr>
      <w:r>
        <w:rPr>
          <w:rStyle w:val="VerbatimChar"/>
        </w:rPr>
        <w:t xml:space="preserve">## [1] 0.9185386 1.1695751 0.8255023</w:t>
      </w:r>
    </w:p>
    <w:bookmarkEnd w:id="44"/>
    <w:bookmarkStart w:id="47" w:name="comparing-the-two-approaches"/>
    <w:p>
      <w:pPr>
        <w:pStyle w:val="Heading2"/>
      </w:pPr>
      <w:r>
        <w:t xml:space="preserve">Comparing the two approaches</w:t>
      </w:r>
    </w:p>
    <w:p>
      <w:pPr>
        <w:pStyle w:val="FirstParagraph"/>
      </w:pPr>
      <w:r>
        <w:t xml:space="preserve">We have now seen two ways to bootstrap the same LM.</w:t>
      </w:r>
    </w:p>
    <w:p>
      <w:pPr>
        <w:pStyle w:val="BodyText"/>
      </w:pPr>
      <w:r>
        <w:rPr>
          <w:b/>
          <w:bCs/>
        </w:rPr>
        <w:t xml:space="preserve">Case bootstrap:</w:t>
      </w:r>
    </w:p>
    <w:p>
      <w:pPr>
        <w:pStyle w:val="Compact"/>
        <w:numPr>
          <w:ilvl w:val="0"/>
          <w:numId w:val="1024"/>
        </w:numPr>
      </w:pPr>
      <w:r>
        <w:t xml:space="preserve">Resample observations with replacement.</w:t>
      </w:r>
    </w:p>
    <w:p>
      <w:pPr>
        <w:pStyle w:val="Compact"/>
        <w:numPr>
          <w:ilvl w:val="0"/>
          <w:numId w:val="1024"/>
        </w:numPr>
      </w:pPr>
      <w:r>
        <w:t xml:space="preserve">Fit the model to each resampled data set.</w:t>
      </w:r>
    </w:p>
    <w:p>
      <w:pPr>
        <w:pStyle w:val="Compact"/>
        <w:numPr>
          <w:ilvl w:val="0"/>
          <w:numId w:val="1024"/>
        </w:numPr>
      </w:pPr>
      <w:r>
        <w:t xml:space="preserve">Extract the estimated means.</w:t>
      </w:r>
    </w:p>
    <w:p>
      <w:pPr>
        <w:pStyle w:val="FirstParagraph"/>
      </w:pPr>
      <w:r>
        <w:rPr>
          <w:b/>
          <w:bCs/>
        </w:rPr>
        <w:t xml:space="preserve">Residual bootstrap:</w:t>
      </w:r>
    </w:p>
    <w:p>
      <w:pPr>
        <w:pStyle w:val="Compact"/>
        <w:numPr>
          <w:ilvl w:val="0"/>
          <w:numId w:val="1025"/>
        </w:numPr>
      </w:pPr>
      <w:r>
        <w:t xml:space="preserve">Fit the model once.</w:t>
      </w:r>
    </w:p>
    <w:p>
      <w:pPr>
        <w:pStyle w:val="Compact"/>
        <w:numPr>
          <w:ilvl w:val="0"/>
          <w:numId w:val="1025"/>
        </w:numPr>
      </w:pPr>
      <w:r>
        <w:t xml:space="preserve">Keep the explanatory variables fixed.</w:t>
      </w:r>
    </w:p>
    <w:p>
      <w:pPr>
        <w:pStyle w:val="Compact"/>
        <w:numPr>
          <w:ilvl w:val="0"/>
          <w:numId w:val="1025"/>
        </w:numPr>
      </w:pPr>
      <w:r>
        <w:t xml:space="preserve">Resample the residuals.</w:t>
      </w:r>
    </w:p>
    <w:p>
      <w:pPr>
        <w:pStyle w:val="Compact"/>
        <w:numPr>
          <w:ilvl w:val="0"/>
          <w:numId w:val="1025"/>
        </w:numPr>
      </w:pPr>
      <w:r>
        <w:t xml:space="preserve">Create a new response from the fitted values and resampled residuals.</w:t>
      </w:r>
    </w:p>
    <w:p>
      <w:pPr>
        <w:pStyle w:val="Compact"/>
        <w:numPr>
          <w:ilvl w:val="0"/>
          <w:numId w:val="1025"/>
        </w:numPr>
      </w:pPr>
      <w:r>
        <w:t xml:space="preserve">Fit the model to the new response.</w:t>
      </w:r>
    </w:p>
    <w:p>
      <w:pPr>
        <w:pStyle w:val="Compact"/>
        <w:numPr>
          <w:ilvl w:val="0"/>
          <w:numId w:val="1025"/>
        </w:numPr>
      </w:pPr>
      <w:r>
        <w:t xml:space="preserve">Extract the estimated means.</w:t>
      </w:r>
    </w:p>
    <w:p>
      <w:pPr>
        <w:pStyle w:val="FirstParagraph"/>
      </w:pPr>
      <w:r>
        <w:t xml:space="preserve">The case bootstrap is more general because it does not depend as strongly on the LM structure. The residual bootstrap, however, takes advantage of that structure and can be particularly useful when we want to preserve the observed explanatory variables.</w:t>
      </w:r>
    </w:p>
    <w:p>
      <w:pPr>
        <w:pStyle w:val="BodyText"/>
      </w:pPr>
      <w:r>
        <w:t xml:space="preserve">For this simple example, the two approaches produce very similar results. However, they are conceptually different and can behave differently in more complicated settings.</w:t>
      </w:r>
    </w:p>
    <w:bookmarkStart w:id="45" w:name="a-note-about-assumptions"/>
    <w:p>
      <w:pPr>
        <w:pStyle w:val="Heading3"/>
      </w:pPr>
      <w:r>
        <w:t xml:space="preserve">A note about assumptions</w:t>
      </w:r>
    </w:p>
    <w:p>
      <w:pPr>
        <w:pStyle w:val="FirstParagraph"/>
      </w:pPr>
      <w:r>
        <w:t xml:space="preserve">Residual bootstrapping relies on assumptions about the model errors. In particular, the usual residual bootstrap assumes that the residuals are reasonably representative of the underlying errors and that the error distribution is appropriately captured by resampling the residuals.</w:t>
      </w:r>
    </w:p>
    <w:p>
      <w:pPr>
        <w:pStyle w:val="BodyText"/>
      </w:pPr>
      <w:r>
        <w:t xml:space="preserve">For ordinary linear regression, this approach is most natural when the errors are independent and have approximately constant variance.</w:t>
      </w:r>
    </w:p>
    <w:p>
      <w:pPr>
        <w:pStyle w:val="BodyText"/>
      </w:pPr>
      <w:r>
        <w:t xml:space="preserve">If there is substantial heteroskedasticity, for example, simply resampling the residuals may not be appropriate. There are other approaches, such as a</w:t>
      </w:r>
      <w:r>
        <w:t xml:space="preserve"> </w:t>
      </w:r>
      <w:r>
        <w:rPr>
          <w:b/>
          <w:bCs/>
        </w:rPr>
        <w:t xml:space="preserve">wild bootstrap</w:t>
      </w:r>
      <w:r>
        <w:t xml:space="preserve">, that are designed for that situation.</w:t>
      </w:r>
    </w:p>
    <w:bookmarkEnd w:id="45"/>
    <w:bookmarkStart w:id="46" w:name="practice-2"/>
    <w:p>
      <w:pPr>
        <w:pStyle w:val="Heading3"/>
      </w:pPr>
      <w:r>
        <w:t xml:space="preserve">Practice</w:t>
      </w:r>
    </w:p>
    <w:p>
      <w:pPr>
        <w:numPr>
          <w:ilvl w:val="0"/>
          <w:numId w:val="1026"/>
        </w:numPr>
      </w:pPr>
      <w:r>
        <w:t xml:space="preserve">Compare the bootstrap standard errors from the case bootstrap (</w:t>
      </w:r>
      <w:r>
        <w:rPr>
          <w:rStyle w:val="VerbatimChar"/>
        </w:rPr>
        <w:t xml:space="preserve">boot_lm</w:t>
      </w:r>
      <w:r>
        <w:t xml:space="preserve">) and residual bootstrap (</w:t>
      </w:r>
      <w:r>
        <w:rPr>
          <w:rStyle w:val="VerbatimChar"/>
        </w:rPr>
        <w:t xml:space="preserve">boot_lm_resid</w:t>
      </w:r>
      <w:r>
        <w:t xml:space="preserve">).</w:t>
      </w:r>
    </w:p>
    <w:p>
      <w:pPr>
        <w:numPr>
          <w:ilvl w:val="0"/>
          <w:numId w:val="1026"/>
        </w:numPr>
      </w:pPr>
      <w:r>
        <w:t xml:space="preserve">Compare the 95% percentile confidence intervals from the two approaches.</w:t>
      </w:r>
    </w:p>
    <w:p>
      <w:pPr>
        <w:numPr>
          <w:ilvl w:val="0"/>
          <w:numId w:val="1026"/>
        </w:numPr>
      </w:pPr>
      <w:r>
        <w:t xml:space="preserve">Plot the bootstrap distributions for the 4-, 6-, and 8-cylinder means from both methods.</w:t>
      </w:r>
    </w:p>
    <w:p>
      <w:pPr>
        <w:numPr>
          <w:ilvl w:val="0"/>
          <w:numId w:val="1026"/>
        </w:numPr>
      </w:pPr>
      <w:r>
        <w:t xml:space="preserve">Explain why the residual bootstrap does not require the</w:t>
      </w:r>
      <w:r>
        <w:t xml:space="preserve"> </w:t>
      </w:r>
      <w:r>
        <w:rPr>
          <w:rStyle w:val="VerbatimChar"/>
        </w:rPr>
        <w:t xml:space="preserve">strata</w:t>
      </w:r>
      <w:r>
        <w:t xml:space="preserve"> </w:t>
      </w:r>
      <w:r>
        <w:t xml:space="preserve">argument.</w:t>
      </w:r>
    </w:p>
    <w:bookmarkEnd w:id="46"/>
    <w:bookmarkEnd w:id="47"/>
    <w:bookmarkEnd w:id="48"/>
    <w:bookmarkStart w:id="61" w:name="X57bb50822d49b2e544a0c57e1618b8b14b1ad8f"/>
    <w:p>
      <w:pPr>
        <w:pStyle w:val="Heading1"/>
      </w:pPr>
      <w:r>
        <w:t xml:space="preserve">Bootstrapping an LM with heteroskedastic residuals</w:t>
      </w:r>
    </w:p>
    <w:p>
      <w:pPr>
        <w:pStyle w:val="FirstParagraph"/>
      </w:pPr>
      <w:r>
        <w:t xml:space="preserve">The residual bootstrap works well when the errors have approximately constant variance. But what happens when the variability of the response changes as a function of the predictors?</w:t>
      </w:r>
    </w:p>
    <w:p>
      <w:pPr>
        <w:pStyle w:val="BodyText"/>
      </w:pPr>
      <w:r>
        <w:t xml:space="preserve">This situation is called</w:t>
      </w:r>
      <w:r>
        <w:t xml:space="preserve"> </w:t>
      </w:r>
      <w:r>
        <w:rPr>
          <w:b/>
          <w:bCs/>
        </w:rPr>
        <w:t xml:space="preserve">heteroskedasticity</w:t>
      </w:r>
      <w:r>
        <w:t xml:space="preserve">.</w:t>
      </w:r>
    </w:p>
    <w:p>
      <w:pPr>
        <w:pStyle w:val="BodyText"/>
      </w:pPr>
      <w:r>
        <w:t xml:space="preserve">For example, suppose we have a linear relationship between</w:t>
      </w:r>
      <w:r>
        <w:t xml:space="preserve"> </w:t>
      </w:r>
      <w:r>
        <w:rPr>
          <w:rStyle w:val="VerbatimChar"/>
        </w:rPr>
        <w:t xml:space="preserve">y</w:t>
      </w:r>
      <w:r>
        <w:t xml:space="preserve"> </w:t>
      </w:r>
      <w:r>
        <w:t xml:space="preserve">and</w:t>
      </w:r>
      <w:r>
        <w:t xml:space="preserve"> </w:t>
      </w:r>
      <w:r>
        <w:rPr>
          <w:rStyle w:val="VerbatimChar"/>
        </w:rPr>
        <w:t xml:space="preserve">x</w:t>
      </w:r>
      <w:r>
        <w:t xml:space="preserve">, but the observations become increasingly spread out as</w:t>
      </w:r>
      <w:r>
        <w:t xml:space="preserve"> </w:t>
      </w:r>
      <w:r>
        <w:rPr>
          <w:rStyle w:val="VerbatimChar"/>
        </w:rPr>
        <w:t xml:space="preserve">x</w:t>
      </w:r>
      <w:r>
        <w:t xml:space="preserve"> </w:t>
      </w:r>
      <w:r>
        <w:t xml:space="preserve">increases:</w:t>
      </w:r>
    </w:p>
    <w:p>
      <w:pPr>
        <w:pStyle w:val="SourceCode"/>
      </w:pPr>
      <w:r>
        <w:rPr>
          <w:rStyle w:val="VerbatimChar"/>
        </w:rPr>
        <w:t xml:space="preserve">       |</w:t>
      </w:r>
      <w:r>
        <w:br/>
      </w:r>
      <w:r>
        <w:rPr>
          <w:rStyle w:val="VerbatimChar"/>
        </w:rPr>
        <w:t xml:space="preserve">     y |                         *</w:t>
      </w:r>
      <w:r>
        <w:br/>
      </w:r>
      <w:r>
        <w:rPr>
          <w:rStyle w:val="VerbatimChar"/>
        </w:rPr>
        <w:t xml:space="preserve">       |                      *     *</w:t>
      </w:r>
      <w:r>
        <w:br/>
      </w:r>
      <w:r>
        <w:rPr>
          <w:rStyle w:val="VerbatimChar"/>
        </w:rPr>
        <w:t xml:space="preserve">       |                  *       *    *</w:t>
      </w:r>
      <w:r>
        <w:br/>
      </w:r>
      <w:r>
        <w:rPr>
          <w:rStyle w:val="VerbatimChar"/>
        </w:rPr>
        <w:t xml:space="preserve">       |              *   *    *       *</w:t>
      </w:r>
      <w:r>
        <w:br/>
      </w:r>
      <w:r>
        <w:rPr>
          <w:rStyle w:val="VerbatimChar"/>
        </w:rPr>
        <w:t xml:space="preserve">       |          *  *  * *  *      *</w:t>
      </w:r>
      <w:r>
        <w:br/>
      </w:r>
      <w:r>
        <w:rPr>
          <w:rStyle w:val="VerbatimChar"/>
        </w:rPr>
        <w:t xml:space="preserve">       |       * * * *</w:t>
      </w:r>
      <w:r>
        <w:br/>
      </w:r>
      <w:r>
        <w:rPr>
          <w:rStyle w:val="VerbatimChar"/>
        </w:rPr>
        <w:t xml:space="preserve">       |    * * *</w:t>
      </w:r>
      <w:r>
        <w:br/>
      </w:r>
      <w:r>
        <w:rPr>
          <w:rStyle w:val="VerbatimChar"/>
        </w:rPr>
        <w:t xml:space="preserve">       |  **</w:t>
      </w:r>
      <w:r>
        <w:br/>
      </w:r>
      <w:r>
        <w:rPr>
          <w:rStyle w:val="VerbatimChar"/>
        </w:rPr>
        <w:t xml:space="preserve">       +--------------------------------</w:t>
      </w:r>
      <w:r>
        <w:br/>
      </w:r>
      <w:r>
        <w:rPr>
          <w:rStyle w:val="VerbatimChar"/>
        </w:rPr>
        <w:t xml:space="preserve">                         x</w:t>
      </w:r>
    </w:p>
    <w:p>
      <w:pPr>
        <w:pStyle w:val="FirstParagraph"/>
      </w:pPr>
      <w:r>
        <w:t xml:space="preserve">The mean relationship may still be linear, but the variance around that relationship is not constant.</w:t>
      </w:r>
    </w:p>
    <w:p>
      <w:pPr>
        <w:pStyle w:val="BodyText"/>
      </w:pPr>
      <w:r>
        <w:t xml:space="preserve">This situation creates a problem for the ordinary residual bootstrap.</w:t>
      </w:r>
    </w:p>
    <w:bookmarkStart w:id="52" w:name="a-data-set-with-heteroskedasticity"/>
    <w:p>
      <w:pPr>
        <w:pStyle w:val="Heading2"/>
      </w:pPr>
      <w:r>
        <w:t xml:space="preserve">A data set with heteroskedasticity</w:t>
      </w:r>
    </w:p>
    <w:p>
      <w:pPr>
        <w:pStyle w:val="FirstParagraph"/>
      </w:pPr>
      <w:r>
        <w:t xml:space="preserve">For this example, we will simulate data where the mean relationship is linear but the error variance increases with</w:t>
      </w:r>
      <w:r>
        <w:t xml:space="preserve"> </w:t>
      </w:r>
      <w:r>
        <w:rPr>
          <w:rStyle w:val="VerbatimChar"/>
        </w:rPr>
        <w:t xml:space="preserve">x</w:t>
      </w:r>
      <w:r>
        <w:t xml:space="preserve">.</w:t>
      </w:r>
    </w:p>
    <w:p>
      <w:pPr>
        <w:pStyle w:val="SourceCode"/>
      </w:pPr>
      <w:r>
        <w:rPr>
          <w:rStyle w:val="FunctionTok"/>
        </w:rPr>
        <w:t xml:space="preserve">set.seed</w:t>
      </w:r>
      <w:r>
        <w:rPr>
          <w:rStyle w:val="NormalTok"/>
        </w:rPr>
        <w:t xml:space="preserve">(</w:t>
      </w:r>
      <w:r>
        <w:rPr>
          <w:rStyle w:val="DecValTok"/>
        </w:rPr>
        <w:t xml:space="preserve">123</w:t>
      </w:r>
      <w:r>
        <w:rPr>
          <w:rStyle w:val="NormalTok"/>
        </w:rPr>
        <w:t xml:space="preserve">)</w:t>
      </w:r>
      <w:r>
        <w:br/>
      </w:r>
      <w:r>
        <w:br/>
      </w:r>
      <w:r>
        <w:rPr>
          <w:rStyle w:val="NormalTok"/>
        </w:rPr>
        <w:t xml:space="preserve">n </w:t>
      </w:r>
      <w:r>
        <w:rPr>
          <w:rStyle w:val="OtherTok"/>
        </w:rPr>
        <w:t xml:space="preserve">&lt;-</w:t>
      </w:r>
      <w:r>
        <w:rPr>
          <w:rStyle w:val="NormalTok"/>
        </w:rPr>
        <w:t xml:space="preserve"> </w:t>
      </w:r>
      <w:r>
        <w:rPr>
          <w:rStyle w:val="DecValTok"/>
        </w:rPr>
        <w:t xml:space="preserve">100</w:t>
      </w:r>
      <w:r>
        <w:br/>
      </w:r>
      <w:r>
        <w:br/>
      </w:r>
      <w:r>
        <w:rPr>
          <w:rStyle w:val="NormalTok"/>
        </w:rPr>
        <w:t xml:space="preserve">dat_het </w:t>
      </w:r>
      <w:r>
        <w:rPr>
          <w:rStyle w:val="OtherTok"/>
        </w:rPr>
        <w:t xml:space="preserve">&lt;-</w:t>
      </w:r>
      <w:r>
        <w:rPr>
          <w:rStyle w:val="NormalTok"/>
        </w:rPr>
        <w:t xml:space="preserve"> </w:t>
      </w:r>
      <w:r>
        <w:rPr>
          <w:rStyle w:val="FunctionTok"/>
        </w:rPr>
        <w:t xml:space="preserve">tibble</w:t>
      </w:r>
      <w:r>
        <w:rPr>
          <w:rStyle w:val="NormalTok"/>
        </w:rPr>
        <w:t xml:space="preserve">(</w:t>
      </w:r>
      <w:r>
        <w:br/>
      </w:r>
      <w:r>
        <w:rPr>
          <w:rStyle w:val="NormalTok"/>
        </w:rPr>
        <w:t xml:space="preserve">  </w:t>
      </w:r>
      <w:r>
        <w:rPr>
          <w:rStyle w:val="AttributeTok"/>
        </w:rPr>
        <w:t xml:space="preserve">x =</w:t>
      </w:r>
      <w:r>
        <w:rPr>
          <w:rStyle w:val="NormalTok"/>
        </w:rPr>
        <w:t xml:space="preserve"> </w:t>
      </w:r>
      <w:r>
        <w:rPr>
          <w:rStyle w:val="FunctionTok"/>
        </w:rPr>
        <w:t xml:space="preserve">runif</w:t>
      </w:r>
      <w:r>
        <w:rPr>
          <w:rStyle w:val="NormalTok"/>
        </w:rPr>
        <w:t xml:space="preserve">(n, </w:t>
      </w:r>
      <w:r>
        <w:rPr>
          <w:rStyle w:val="DecValTok"/>
        </w:rPr>
        <w:t xml:space="preserve">1</w:t>
      </w:r>
      <w:r>
        <w:rPr>
          <w:rStyle w:val="NormalTok"/>
        </w:rPr>
        <w:t xml:space="preserve">, </w:t>
      </w:r>
      <w:r>
        <w:rPr>
          <w:rStyle w:val="DecValTok"/>
        </w:rPr>
        <w:t xml:space="preserve">10</w:t>
      </w:r>
      <w:r>
        <w:rPr>
          <w:rStyle w:val="NormalTok"/>
        </w:rPr>
        <w:t xml:space="preserve">)</w:t>
      </w:r>
      <w:r>
        <w:br/>
      </w:r>
      <w:r>
        <w:rPr>
          <w:rStyle w:val="NormalTok"/>
        </w:rPr>
        <w:t xml:space="preserve">) </w:t>
      </w:r>
      <w:r>
        <w:rPr>
          <w:rStyle w:val="SpecialCharTok"/>
        </w:rPr>
        <w:t xml:space="preserve">|&gt;</w:t>
      </w:r>
      <w:r>
        <w:br/>
      </w:r>
      <w:r>
        <w:rPr>
          <w:rStyle w:val="NormalTok"/>
        </w:rPr>
        <w:t xml:space="preserve">  </w:t>
      </w:r>
      <w:r>
        <w:rPr>
          <w:rStyle w:val="FunctionTok"/>
        </w:rPr>
        <w:t xml:space="preserve">mutate</w:t>
      </w:r>
      <w:r>
        <w:rPr>
          <w:rStyle w:val="NormalTok"/>
        </w:rPr>
        <w:t xml:space="preserve">(</w:t>
      </w:r>
      <w:r>
        <w:br/>
      </w:r>
      <w:r>
        <w:rPr>
          <w:rStyle w:val="NormalTok"/>
        </w:rPr>
        <w:t xml:space="preserve">    </w:t>
      </w:r>
      <w:r>
        <w:rPr>
          <w:rStyle w:val="AttributeTok"/>
        </w:rPr>
        <w:t xml:space="preserve">y =</w:t>
      </w:r>
      <w:r>
        <w:rPr>
          <w:rStyle w:val="NormalTok"/>
        </w:rPr>
        <w:t xml:space="preserve"> </w:t>
      </w:r>
      <w:r>
        <w:rPr>
          <w:rStyle w:val="DecValTok"/>
        </w:rPr>
        <w:t xml:space="preserve">2</w:t>
      </w:r>
      <w:r>
        <w:rPr>
          <w:rStyle w:val="NormalTok"/>
        </w:rPr>
        <w:t xml:space="preserve"> </w:t>
      </w:r>
      <w:r>
        <w:rPr>
          <w:rStyle w:val="SpecialCharTok"/>
        </w:rPr>
        <w:t xml:space="preserve">+</w:t>
      </w:r>
      <w:r>
        <w:rPr>
          <w:rStyle w:val="NormalTok"/>
        </w:rPr>
        <w:t xml:space="preserve"> </w:t>
      </w:r>
      <w:r>
        <w:rPr>
          <w:rStyle w:val="DecValTok"/>
        </w:rPr>
        <w:t xml:space="preserve">3</w:t>
      </w:r>
      <w:r>
        <w:rPr>
          <w:rStyle w:val="NormalTok"/>
        </w:rPr>
        <w:t xml:space="preserve"> </w:t>
      </w:r>
      <w:r>
        <w:rPr>
          <w:rStyle w:val="SpecialCharTok"/>
        </w:rPr>
        <w:t xml:space="preserve">*</w:t>
      </w:r>
      <w:r>
        <w:rPr>
          <w:rStyle w:val="NormalTok"/>
        </w:rPr>
        <w:t xml:space="preserve"> x </w:t>
      </w:r>
      <w:r>
        <w:rPr>
          <w:rStyle w:val="SpecialCharTok"/>
        </w:rPr>
        <w:t xml:space="preserve">+</w:t>
      </w:r>
      <w:r>
        <w:rPr>
          <w:rStyle w:val="NormalTok"/>
        </w:rPr>
        <w:t xml:space="preserve"> </w:t>
      </w:r>
      <w:r>
        <w:rPr>
          <w:rStyle w:val="FunctionTok"/>
        </w:rPr>
        <w:t xml:space="preserve">rnorm</w:t>
      </w:r>
      <w:r>
        <w:rPr>
          <w:rStyle w:val="NormalTok"/>
        </w:rPr>
        <w:t xml:space="preserve">(n, </w:t>
      </w:r>
      <w:r>
        <w:rPr>
          <w:rStyle w:val="AttributeTok"/>
        </w:rPr>
        <w:t xml:space="preserve">mean =</w:t>
      </w:r>
      <w:r>
        <w:rPr>
          <w:rStyle w:val="NormalTok"/>
        </w:rPr>
        <w:t xml:space="preserve"> </w:t>
      </w:r>
      <w:r>
        <w:rPr>
          <w:rStyle w:val="DecValTok"/>
        </w:rPr>
        <w:t xml:space="preserve">0</w:t>
      </w:r>
      <w:r>
        <w:rPr>
          <w:rStyle w:val="NormalTok"/>
        </w:rPr>
        <w:t xml:space="preserve">, </w:t>
      </w:r>
      <w:r>
        <w:rPr>
          <w:rStyle w:val="AttributeTok"/>
        </w:rPr>
        <w:t xml:space="preserve">sd =</w:t>
      </w:r>
      <w:r>
        <w:rPr>
          <w:rStyle w:val="NormalTok"/>
        </w:rPr>
        <w:t xml:space="preserve"> </w:t>
      </w:r>
      <w:r>
        <w:rPr>
          <w:rStyle w:val="FloatTok"/>
        </w:rPr>
        <w:t xml:space="preserve">0.5</w:t>
      </w:r>
      <w:r>
        <w:rPr>
          <w:rStyle w:val="NormalTok"/>
        </w:rPr>
        <w:t xml:space="preserve"> </w:t>
      </w:r>
      <w:r>
        <w:rPr>
          <w:rStyle w:val="SpecialCharTok"/>
        </w:rPr>
        <w:t xml:space="preserve">*</w:t>
      </w:r>
      <w:r>
        <w:rPr>
          <w:rStyle w:val="NormalTok"/>
        </w:rPr>
        <w:t xml:space="preserve"> x)</w:t>
      </w:r>
      <w:r>
        <w:br/>
      </w:r>
      <w:r>
        <w:rPr>
          <w:rStyle w:val="NormalTok"/>
        </w:rPr>
        <w:t xml:space="preserve">  )</w:t>
      </w:r>
    </w:p>
    <w:p>
      <w:pPr>
        <w:pStyle w:val="FirstParagraph"/>
      </w:pPr>
      <w:r>
        <w:t xml:space="preserve">The true mean relationship is</w:t>
      </w:r>
    </w:p>
    <w:p>
      <w:pPr>
        <w:pStyle w:val="BodyText"/>
      </w:pPr>
      <m:oMath>
        <m:r>
          <m:t>E</m:t>
        </m:r>
        <m:r>
          <m:rPr>
            <m:sty m:val="p"/>
          </m:rPr>
          <m:t>(</m:t>
        </m:r>
        <m:r>
          <m:t>Y</m:t>
        </m:r>
        <m:r>
          <m:rPr>
            <m:sty m:val="p"/>
          </m:rPr>
          <m:t>∣</m:t>
        </m:r>
        <m:r>
          <m:t>X</m:t>
        </m:r>
        <m:r>
          <m:rPr>
            <m:sty m:val="p"/>
          </m:rPr>
          <m:t>)</m:t>
        </m:r>
        <m:r>
          <m:rPr>
            <m:sty m:val="p"/>
          </m:rPr>
          <m:t>=</m:t>
        </m:r>
        <m:r>
          <m:t>2</m:t>
        </m:r>
        <m:r>
          <m:rPr>
            <m:sty m:val="p"/>
          </m:rPr>
          <m:t>+</m:t>
        </m:r>
        <m:r>
          <m:t>3</m:t>
        </m:r>
        <m:r>
          <m:t>X</m:t>
        </m:r>
      </m:oMath>
      <w:r>
        <w:t xml:space="preserve">​</w:t>
      </w:r>
    </w:p>
    <w:p>
      <w:pPr>
        <w:pStyle w:val="BodyText"/>
      </w:pPr>
      <w:r>
        <w:t xml:space="preserve">but the standard deviation of the errors increases with</w:t>
      </w:r>
      <w:r>
        <w:t xml:space="preserve"> </w:t>
      </w:r>
      <w:r>
        <w:rPr>
          <w:rStyle w:val="VerbatimChar"/>
        </w:rPr>
        <w:t xml:space="preserve">x</w:t>
      </w:r>
      <w:r>
        <w:t xml:space="preserve">.</w:t>
      </w:r>
    </w:p>
    <w:p>
      <w:pPr>
        <w:pStyle w:val="BodyText"/>
      </w:pPr>
      <w:r>
        <w:t xml:space="preserve">Let’s plot the data.</w:t>
      </w:r>
    </w:p>
    <w:p>
      <w:pPr>
        <w:pStyle w:val="SourceCode"/>
      </w:pPr>
      <w:r>
        <w:rPr>
          <w:rStyle w:val="FunctionTok"/>
        </w:rPr>
        <w:t xml:space="preserve">ggplot</w:t>
      </w:r>
      <w:r>
        <w:rPr>
          <w:rStyle w:val="NormalTok"/>
        </w:rPr>
        <w:t xml:space="preserve">(dat_het, </w:t>
      </w:r>
      <w:r>
        <w:rPr>
          <w:rStyle w:val="FunctionTok"/>
        </w:rPr>
        <w:t xml:space="preserve">aes</w:t>
      </w:r>
      <w:r>
        <w:rPr>
          <w:rStyle w:val="NormalTok"/>
        </w:rPr>
        <w:t xml:space="preserve">(</w:t>
      </w:r>
      <w:r>
        <w:rPr>
          <w:rStyle w:val="AttributeTok"/>
        </w:rPr>
        <w:t xml:space="preserve">x =</w:t>
      </w:r>
      <w:r>
        <w:rPr>
          <w:rStyle w:val="NormalTok"/>
        </w:rPr>
        <w:t xml:space="preserve"> x, </w:t>
      </w:r>
      <w:r>
        <w:rPr>
          <w:rStyle w:val="AttributeTok"/>
        </w:rPr>
        <w:t xml:space="preserve">y =</w:t>
      </w:r>
      <w:r>
        <w:rPr>
          <w:rStyle w:val="NormalTok"/>
        </w:rPr>
        <w:t xml:space="preserve"> y)) </w:t>
      </w:r>
      <w:r>
        <w:rPr>
          <w:rStyle w:val="SpecialCharTok"/>
        </w:rPr>
        <w:t xml:space="preserve">+</w:t>
      </w:r>
      <w:r>
        <w:br/>
      </w:r>
      <w:r>
        <w:rPr>
          <w:rStyle w:val="NormalTok"/>
        </w:rPr>
        <w:t xml:space="preserve">  </w:t>
      </w:r>
      <w:r>
        <w:rPr>
          <w:rStyle w:val="FunctionTok"/>
        </w:rPr>
        <w:t xml:space="preserve">geom_point</w:t>
      </w:r>
      <w:r>
        <w:rPr>
          <w:rStyle w:val="NormalTok"/>
        </w:rPr>
        <w:t xml:space="preserve">() </w:t>
      </w:r>
      <w:r>
        <w:rPr>
          <w:rStyle w:val="SpecialCharTok"/>
        </w:rPr>
        <w:t xml:space="preserve">+</w:t>
      </w:r>
      <w:r>
        <w:br/>
      </w:r>
      <w:r>
        <w:rPr>
          <w:rStyle w:val="NormalTok"/>
        </w:rPr>
        <w:t xml:space="preserve">  </w:t>
      </w:r>
      <w:r>
        <w:rPr>
          <w:rStyle w:val="FunctionTok"/>
        </w:rPr>
        <w:t xml:space="preserve">geom_smooth</w:t>
      </w:r>
      <w:r>
        <w:rPr>
          <w:rStyle w:val="NormalTok"/>
        </w:rPr>
        <w:t xml:space="preserve">(</w:t>
      </w:r>
      <w:r>
        <w:rPr>
          <w:rStyle w:val="AttributeTok"/>
        </w:rPr>
        <w:t xml:space="preserve">method =</w:t>
      </w:r>
      <w:r>
        <w:rPr>
          <w:rStyle w:val="NormalTok"/>
        </w:rPr>
        <w:t xml:space="preserve"> </w:t>
      </w:r>
      <w:r>
        <w:rPr>
          <w:rStyle w:val="StringTok"/>
        </w:rPr>
        <w:t xml:space="preserve">"lm"</w:t>
      </w:r>
      <w:r>
        <w:rPr>
          <w:rStyle w:val="NormalTok"/>
        </w:rPr>
        <w:t xml:space="preserve">, </w:t>
      </w:r>
      <w:r>
        <w:rPr>
          <w:rStyle w:val="AttributeTok"/>
        </w:rPr>
        <w:t xml:space="preserve">se =</w:t>
      </w:r>
      <w:r>
        <w:rPr>
          <w:rStyle w:val="NormalTok"/>
        </w:rPr>
        <w:t xml:space="preserve"> </w:t>
      </w:r>
      <w:r>
        <w:rPr>
          <w:rStyle w:val="ConstantTok"/>
        </w:rPr>
        <w:t xml:space="preserve">FALSE</w:t>
      </w:r>
      <w:r>
        <w:rPr>
          <w:rStyle w:val="NormalTok"/>
        </w:rPr>
        <w:t xml:space="preserve">, </w:t>
      </w:r>
      <w:r>
        <w:rPr>
          <w:rStyle w:val="AttributeTok"/>
        </w:rPr>
        <w:t xml:space="preserve">color =</w:t>
      </w:r>
      <w:r>
        <w:rPr>
          <w:rStyle w:val="NormalTok"/>
        </w:rPr>
        <w:t xml:space="preserve"> </w:t>
      </w:r>
      <w:r>
        <w:rPr>
          <w:rStyle w:val="StringTok"/>
        </w:rPr>
        <w:t xml:space="preserve">"red"</w:t>
      </w:r>
      <w:r>
        <w:rPr>
          <w:rStyle w:val="NormalTok"/>
        </w:rPr>
        <w:t xml:space="preserve">) </w:t>
      </w:r>
      <w:r>
        <w:rPr>
          <w:rStyle w:val="SpecialCharTok"/>
        </w:rPr>
        <w:t xml:space="preserve">+</w:t>
      </w:r>
      <w:r>
        <w:br/>
      </w:r>
      <w:r>
        <w:rPr>
          <w:rStyle w:val="NormalTok"/>
        </w:rPr>
        <w:t xml:space="preserve">  </w:t>
      </w:r>
      <w:r>
        <w:rPr>
          <w:rStyle w:val="FunctionTok"/>
        </w:rPr>
        <w:t xml:space="preserve">theme_minimal</w:t>
      </w:r>
      <w:r>
        <w:rPr>
          <w:rStyle w:val="NormalTok"/>
        </w:rPr>
        <w:t xml:space="preserve">()</w:t>
      </w:r>
    </w:p>
    <w:p>
      <w:pPr>
        <w:pStyle w:val="SourceCode"/>
      </w:pPr>
      <w:r>
        <w:rPr>
          <w:rStyle w:val="VerbatimChar"/>
        </w:rPr>
        <w:t xml:space="preserve">## `geom_smooth()` using formula = 'y ~ x'</w:t>
      </w:r>
    </w:p>
    <w:p>
      <w:pPr>
        <w:pStyle w:val="FirstParagraph"/>
      </w:pPr>
      <w:r>
        <w:drawing>
          <wp:inline>
            <wp:extent cx="4620126" cy="3696101"/>
            <wp:effectExtent b="0" l="0" r="0" t="0"/>
            <wp:docPr descr="" title="" id="50" name="Picture"/>
            <a:graphic>
              <a:graphicData uri="http://schemas.openxmlformats.org/drawingml/2006/picture">
                <pic:pic>
                  <pic:nvPicPr>
                    <pic:cNvPr descr="CSU_Stat_Lab_Workshop_Series_2026_Bootstrapping_files/CSU_Stat_Lab_Workshop_Series_2026_Bootstrapping_files/figure-docx/unnamed-chunk-33-1.png" id="51" name="Picture"/>
                    <pic:cNvPicPr>
                      <a:picLocks noChangeArrowheads="1" noChangeAspect="1"/>
                    </pic:cNvPicPr>
                  </pic:nvPicPr>
                  <pic:blipFill>
                    <a:blip r:embed="rId49"/>
                    <a:stretch>
                      <a:fillRect/>
                    </a:stretch>
                  </pic:blipFill>
                  <pic:spPr bwMode="auto">
                    <a:xfrm>
                      <a:off x="0" y="0"/>
                      <a:ext cx="4620126" cy="3696101"/>
                    </a:xfrm>
                    <a:prstGeom prst="rect">
                      <a:avLst/>
                    </a:prstGeom>
                    <a:noFill/>
                    <a:ln w="9525">
                      <a:noFill/>
                      <a:headEnd/>
                      <a:tailEnd/>
                    </a:ln>
                  </pic:spPr>
                </pic:pic>
              </a:graphicData>
            </a:graphic>
          </wp:inline>
        </w:drawing>
      </w:r>
    </w:p>
    <w:p>
      <w:pPr>
        <w:pStyle w:val="BodyText"/>
      </w:pPr>
      <w:r>
        <w:t xml:space="preserve">The fitted regression line looks reasonable, but notice that the observations become increasingly spread out as</w:t>
      </w:r>
      <w:r>
        <w:t xml:space="preserve"> </w:t>
      </w:r>
      <w:r>
        <w:rPr>
          <w:rStyle w:val="VerbatimChar"/>
        </w:rPr>
        <w:t xml:space="preserve">x</w:t>
      </w:r>
      <w:r>
        <w:t xml:space="preserve"> </w:t>
      </w:r>
      <w:r>
        <w:t xml:space="preserve">increases.</w:t>
      </w:r>
    </w:p>
    <w:p>
      <w:pPr>
        <w:pStyle w:val="BodyText"/>
      </w:pPr>
      <w:r>
        <w:t xml:space="preserve">This relationship is exactly the type of situation where we want to be careful about how we bootstrap.</w:t>
      </w:r>
    </w:p>
    <w:p>
      <w:pPr>
        <w:pStyle w:val="BodyText"/>
      </w:pPr>
      <w:r>
        <w:rPr>
          <w:b/>
          <w:bCs/>
        </w:rPr>
        <w:t xml:space="preserve">Note</w:t>
      </w:r>
      <w:r>
        <w:t xml:space="preserve">: You may recall that heteroskedasticity is also problematic for parametric inferences from an LM. In that case, one might try to transform the response variable in order to obtain homoskedastic residuals, or use a generalized LM to model the variance as a function of the mean.</w:t>
      </w:r>
    </w:p>
    <w:bookmarkEnd w:id="52"/>
    <w:bookmarkStart w:id="59" w:name="fit-the-lm"/>
    <w:p>
      <w:pPr>
        <w:pStyle w:val="Heading2"/>
      </w:pPr>
      <w:r>
        <w:t xml:space="preserve">Fit the LM</w:t>
      </w:r>
    </w:p>
    <w:p>
      <w:pPr>
        <w:pStyle w:val="FirstParagraph"/>
      </w:pPr>
      <w:r>
        <w:t xml:space="preserve">First, fit the ordinary LM:</w:t>
      </w:r>
    </w:p>
    <w:p>
      <w:pPr>
        <w:pStyle w:val="SourceCode"/>
      </w:pPr>
      <w:r>
        <w:rPr>
          <w:rStyle w:val="NormalTok"/>
        </w:rPr>
        <w:t xml:space="preserve">mod_het </w:t>
      </w:r>
      <w:r>
        <w:rPr>
          <w:rStyle w:val="OtherTok"/>
        </w:rPr>
        <w:t xml:space="preserve">&lt;-</w:t>
      </w:r>
      <w:r>
        <w:rPr>
          <w:rStyle w:val="NormalTok"/>
        </w:rPr>
        <w:t xml:space="preserve"> </w:t>
      </w:r>
      <w:r>
        <w:rPr>
          <w:rStyle w:val="FunctionTok"/>
        </w:rPr>
        <w:t xml:space="preserve">lm</w:t>
      </w:r>
      <w:r>
        <w:rPr>
          <w:rStyle w:val="NormalTok"/>
        </w:rPr>
        <w:t xml:space="preserve">(y </w:t>
      </w:r>
      <w:r>
        <w:rPr>
          <w:rStyle w:val="SpecialCharTok"/>
        </w:rPr>
        <w:t xml:space="preserve">~</w:t>
      </w:r>
      <w:r>
        <w:rPr>
          <w:rStyle w:val="NormalTok"/>
        </w:rPr>
        <w:t xml:space="preserve"> x, </w:t>
      </w:r>
      <w:r>
        <w:rPr>
          <w:rStyle w:val="AttributeTok"/>
        </w:rPr>
        <w:t xml:space="preserve">data =</w:t>
      </w:r>
      <w:r>
        <w:rPr>
          <w:rStyle w:val="NormalTok"/>
        </w:rPr>
        <w:t xml:space="preserve"> dat_het)</w:t>
      </w:r>
      <w:r>
        <w:br/>
      </w:r>
      <w:r>
        <w:br/>
      </w:r>
      <w:r>
        <w:rPr>
          <w:rStyle w:val="FunctionTok"/>
        </w:rPr>
        <w:t xml:space="preserve">summary</w:t>
      </w:r>
      <w:r>
        <w:rPr>
          <w:rStyle w:val="NormalTok"/>
        </w:rPr>
        <w:t xml:space="preserve">(mod_het)</w:t>
      </w:r>
    </w:p>
    <w:p>
      <w:pPr>
        <w:pStyle w:val="SourceCode"/>
      </w:pPr>
      <w:r>
        <w:rPr>
          <w:rStyle w:val="VerbatimChar"/>
        </w:rPr>
        <w:t xml:space="preserve">## </w:t>
      </w:r>
      <w:r>
        <w:br/>
      </w:r>
      <w:r>
        <w:rPr>
          <w:rStyle w:val="VerbatimChar"/>
        </w:rPr>
        <w:t xml:space="preserve">## Call:</w:t>
      </w:r>
      <w:r>
        <w:br/>
      </w:r>
      <w:r>
        <w:rPr>
          <w:rStyle w:val="VerbatimChar"/>
        </w:rPr>
        <w:t xml:space="preserve">## lm(formula = y ~ x, data = dat_het)</w:t>
      </w:r>
      <w:r>
        <w:br/>
      </w:r>
      <w:r>
        <w:rPr>
          <w:rStyle w:val="VerbatimChar"/>
        </w:rPr>
        <w:t xml:space="preserve">## </w:t>
      </w:r>
      <w:r>
        <w:br/>
      </w:r>
      <w:r>
        <w:rPr>
          <w:rStyle w:val="VerbatimChar"/>
        </w:rPr>
        <w:t xml:space="preserve">## Residuals:</w:t>
      </w:r>
      <w:r>
        <w:br/>
      </w:r>
      <w:r>
        <w:rPr>
          <w:rStyle w:val="VerbatimChar"/>
        </w:rPr>
        <w:t xml:space="preserve">##     Min      1Q  Median      3Q     Max </w:t>
      </w:r>
      <w:r>
        <w:br/>
      </w:r>
      <w:r>
        <w:rPr>
          <w:rStyle w:val="VerbatimChar"/>
        </w:rPr>
        <w:t xml:space="preserve">## -8.1305 -1.6273  0.0422  1.2916 10.1121 </w:t>
      </w:r>
      <w:r>
        <w:br/>
      </w:r>
      <w:r>
        <w:rPr>
          <w:rStyle w:val="VerbatimChar"/>
        </w:rPr>
        <w:t xml:space="preserve">## </w:t>
      </w:r>
      <w:r>
        <w:br/>
      </w:r>
      <w:r>
        <w:rPr>
          <w:rStyle w:val="VerbatimChar"/>
        </w:rPr>
        <w:t xml:space="preserve">## Coefficients:</w:t>
      </w:r>
      <w:r>
        <w:br/>
      </w:r>
      <w:r>
        <w:rPr>
          <w:rStyle w:val="VerbatimChar"/>
        </w:rPr>
        <w:t xml:space="preserve">##             Estimate Std. Error t value Pr(&gt;|t|)    </w:t>
      </w:r>
      <w:r>
        <w:br/>
      </w:r>
      <w:r>
        <w:rPr>
          <w:rStyle w:val="VerbatimChar"/>
        </w:rPr>
        <w:t xml:space="preserve">## (Intercept)   1.9557     0.6977   2.803   0.0061 ** </w:t>
      </w:r>
      <w:r>
        <w:br/>
      </w:r>
      <w:r>
        <w:rPr>
          <w:rStyle w:val="VerbatimChar"/>
        </w:rPr>
        <w:t xml:space="preserve">## x             2.9753     0.1153  25.805   &lt;2e-16 ***</w:t>
      </w:r>
      <w:r>
        <w:br/>
      </w:r>
      <w:r>
        <w:rPr>
          <w:rStyle w:val="VerbatimChar"/>
        </w:rPr>
        <w:t xml:space="preserve">## ---</w:t>
      </w:r>
      <w:r>
        <w:br/>
      </w:r>
      <w:r>
        <w:rPr>
          <w:rStyle w:val="VerbatimChar"/>
        </w:rPr>
        <w:t xml:space="preserve">## Signif. codes:  0 '***' 0.001 '**' 0.01 '*' 0.05 '.' 0.1 ' ' 1</w:t>
      </w:r>
      <w:r>
        <w:br/>
      </w:r>
      <w:r>
        <w:rPr>
          <w:rStyle w:val="VerbatimChar"/>
        </w:rPr>
        <w:t xml:space="preserve">## </w:t>
      </w:r>
      <w:r>
        <w:br/>
      </w:r>
      <w:r>
        <w:rPr>
          <w:rStyle w:val="VerbatimChar"/>
        </w:rPr>
        <w:t xml:space="preserve">## Residual standard error: 2.943 on 98 degrees of freedom</w:t>
      </w:r>
      <w:r>
        <w:br/>
      </w:r>
      <w:r>
        <w:rPr>
          <w:rStyle w:val="VerbatimChar"/>
        </w:rPr>
        <w:t xml:space="preserve">## Multiple R-squared:  0.8717, Adjusted R-squared:  0.8704 </w:t>
      </w:r>
      <w:r>
        <w:br/>
      </w:r>
      <w:r>
        <w:rPr>
          <w:rStyle w:val="VerbatimChar"/>
        </w:rPr>
        <w:t xml:space="preserve">## F-statistic: 665.9 on 1 and 98 DF,  p-value: &lt; 2.2e-16</w:t>
      </w:r>
    </w:p>
    <w:p>
      <w:pPr>
        <w:pStyle w:val="FirstParagraph"/>
      </w:pPr>
      <w:r>
        <w:t xml:space="preserve">We can also examine the residuals.</w:t>
      </w:r>
    </w:p>
    <w:p>
      <w:pPr>
        <w:pStyle w:val="SourceCode"/>
      </w:pPr>
      <w:r>
        <w:rPr>
          <w:rStyle w:val="FunctionTok"/>
        </w:rPr>
        <w:t xml:space="preserve">ggplot</w:t>
      </w:r>
      <w:r>
        <w:rPr>
          <w:rStyle w:val="NormalTok"/>
        </w:rPr>
        <w:t xml:space="preserve">(</w:t>
      </w:r>
      <w:r>
        <w:br/>
      </w:r>
      <w:r>
        <w:rPr>
          <w:rStyle w:val="NormalTok"/>
        </w:rPr>
        <w:t xml:space="preserve">  </w:t>
      </w:r>
      <w:r>
        <w:rPr>
          <w:rStyle w:val="FunctionTok"/>
        </w:rPr>
        <w:t xml:space="preserve">data.frame</w:t>
      </w:r>
      <w:r>
        <w:rPr>
          <w:rStyle w:val="NormalTok"/>
        </w:rPr>
        <w:t xml:space="preserve">(</w:t>
      </w:r>
      <w:r>
        <w:br/>
      </w:r>
      <w:r>
        <w:rPr>
          <w:rStyle w:val="NormalTok"/>
        </w:rPr>
        <w:t xml:space="preserve">    </w:t>
      </w:r>
      <w:r>
        <w:rPr>
          <w:rStyle w:val="AttributeTok"/>
        </w:rPr>
        <w:t xml:space="preserve">fitted =</w:t>
      </w:r>
      <w:r>
        <w:rPr>
          <w:rStyle w:val="NormalTok"/>
        </w:rPr>
        <w:t xml:space="preserve"> </w:t>
      </w:r>
      <w:r>
        <w:rPr>
          <w:rStyle w:val="FunctionTok"/>
        </w:rPr>
        <w:t xml:space="preserve">fitted</w:t>
      </w:r>
      <w:r>
        <w:rPr>
          <w:rStyle w:val="NormalTok"/>
        </w:rPr>
        <w:t xml:space="preserve">(mod_het),</w:t>
      </w:r>
      <w:r>
        <w:br/>
      </w:r>
      <w:r>
        <w:rPr>
          <w:rStyle w:val="NormalTok"/>
        </w:rPr>
        <w:t xml:space="preserve">    </w:t>
      </w:r>
      <w:r>
        <w:rPr>
          <w:rStyle w:val="AttributeTok"/>
        </w:rPr>
        <w:t xml:space="preserve">residuals =</w:t>
      </w:r>
      <w:r>
        <w:rPr>
          <w:rStyle w:val="NormalTok"/>
        </w:rPr>
        <w:t xml:space="preserve"> </w:t>
      </w:r>
      <w:r>
        <w:rPr>
          <w:rStyle w:val="FunctionTok"/>
        </w:rPr>
        <w:t xml:space="preserve">resid</w:t>
      </w:r>
      <w:r>
        <w:rPr>
          <w:rStyle w:val="NormalTok"/>
        </w:rPr>
        <w:t xml:space="preserve">(mod_het)</w:t>
      </w:r>
      <w:r>
        <w:br/>
      </w:r>
      <w:r>
        <w:rPr>
          <w:rStyle w:val="NormalTok"/>
        </w:rPr>
        <w:t xml:space="preserve">  ),</w:t>
      </w:r>
      <w:r>
        <w:br/>
      </w:r>
      <w:r>
        <w:rPr>
          <w:rStyle w:val="NormalTok"/>
        </w:rPr>
        <w:t xml:space="preserve">  </w:t>
      </w:r>
      <w:r>
        <w:rPr>
          <w:rStyle w:val="FunctionTok"/>
        </w:rPr>
        <w:t xml:space="preserve">aes</w:t>
      </w:r>
      <w:r>
        <w:rPr>
          <w:rStyle w:val="NormalTok"/>
        </w:rPr>
        <w:t xml:space="preserve">(</w:t>
      </w:r>
      <w:r>
        <w:rPr>
          <w:rStyle w:val="AttributeTok"/>
        </w:rPr>
        <w:t xml:space="preserve">x =</w:t>
      </w:r>
      <w:r>
        <w:rPr>
          <w:rStyle w:val="NormalTok"/>
        </w:rPr>
        <w:t xml:space="preserve"> fitted, </w:t>
      </w:r>
      <w:r>
        <w:rPr>
          <w:rStyle w:val="AttributeTok"/>
        </w:rPr>
        <w:t xml:space="preserve">y =</w:t>
      </w:r>
      <w:r>
        <w:rPr>
          <w:rStyle w:val="NormalTok"/>
        </w:rPr>
        <w:t xml:space="preserve"> residuals)</w:t>
      </w:r>
      <w:r>
        <w:br/>
      </w:r>
      <w:r>
        <w:rPr>
          <w:rStyle w:val="NormalTok"/>
        </w:rPr>
        <w:t xml:space="preserve">) </w:t>
      </w:r>
      <w:r>
        <w:rPr>
          <w:rStyle w:val="SpecialCharTok"/>
        </w:rPr>
        <w:t xml:space="preserve">+</w:t>
      </w:r>
      <w:r>
        <w:br/>
      </w:r>
      <w:r>
        <w:rPr>
          <w:rStyle w:val="NormalTok"/>
        </w:rPr>
        <w:t xml:space="preserve">  </w:t>
      </w:r>
      <w:r>
        <w:rPr>
          <w:rStyle w:val="FunctionTok"/>
        </w:rPr>
        <w:t xml:space="preserve">geom_point</w:t>
      </w:r>
      <w:r>
        <w:rPr>
          <w:rStyle w:val="NormalTok"/>
        </w:rPr>
        <w:t xml:space="preserve">() </w:t>
      </w:r>
      <w:r>
        <w:rPr>
          <w:rStyle w:val="SpecialCharTok"/>
        </w:rPr>
        <w:t xml:space="preserve">+</w:t>
      </w:r>
      <w:r>
        <w:br/>
      </w:r>
      <w:r>
        <w:rPr>
          <w:rStyle w:val="NormalTok"/>
        </w:rPr>
        <w:t xml:space="preserve">  </w:t>
      </w:r>
      <w:r>
        <w:rPr>
          <w:rStyle w:val="FunctionTok"/>
        </w:rPr>
        <w:t xml:space="preserve">geom_hline</w:t>
      </w:r>
      <w:r>
        <w:rPr>
          <w:rStyle w:val="NormalTok"/>
        </w:rPr>
        <w:t xml:space="preserve">(</w:t>
      </w:r>
      <w:r>
        <w:rPr>
          <w:rStyle w:val="AttributeTok"/>
        </w:rPr>
        <w:t xml:space="preserve">yintercept =</w:t>
      </w:r>
      <w:r>
        <w:rPr>
          <w:rStyle w:val="NormalTok"/>
        </w:rPr>
        <w:t xml:space="preserve"> </w:t>
      </w:r>
      <w:r>
        <w:rPr>
          <w:rStyle w:val="DecValTok"/>
        </w:rPr>
        <w:t xml:space="preserve">0</w:t>
      </w:r>
      <w:r>
        <w:rPr>
          <w:rStyle w:val="NormalTok"/>
        </w:rPr>
        <w:t xml:space="preserve">, </w:t>
      </w:r>
      <w:r>
        <w:rPr>
          <w:rStyle w:val="AttributeTok"/>
        </w:rPr>
        <w:t xml:space="preserve">linetype =</w:t>
      </w:r>
      <w:r>
        <w:rPr>
          <w:rStyle w:val="NormalTok"/>
        </w:rPr>
        <w:t xml:space="preserve"> </w:t>
      </w:r>
      <w:r>
        <w:rPr>
          <w:rStyle w:val="StringTok"/>
        </w:rPr>
        <w:t xml:space="preserve">"dashed"</w:t>
      </w:r>
      <w:r>
        <w:rPr>
          <w:rStyle w:val="NormalTok"/>
        </w:rPr>
        <w:t xml:space="preserve">) </w:t>
      </w:r>
      <w:r>
        <w:rPr>
          <w:rStyle w:val="SpecialCharTok"/>
        </w:rPr>
        <w:t xml:space="preserve">+</w:t>
      </w:r>
      <w:r>
        <w:br/>
      </w:r>
      <w:r>
        <w:rPr>
          <w:rStyle w:val="NormalTok"/>
        </w:rPr>
        <w:t xml:space="preserve">  </w:t>
      </w:r>
      <w:r>
        <w:rPr>
          <w:rStyle w:val="FunctionTok"/>
        </w:rPr>
        <w:t xml:space="preserve">theme_minimal</w:t>
      </w:r>
      <w:r>
        <w:rPr>
          <w:rStyle w:val="NormalTok"/>
        </w:rPr>
        <w:t xml:space="preserve">()</w:t>
      </w:r>
    </w:p>
    <w:p>
      <w:pPr>
        <w:pStyle w:val="FirstParagraph"/>
      </w:pPr>
      <w:r>
        <w:drawing>
          <wp:inline>
            <wp:extent cx="4620126" cy="3696101"/>
            <wp:effectExtent b="0" l="0" r="0" t="0"/>
            <wp:docPr descr="" title="" id="54" name="Picture"/>
            <a:graphic>
              <a:graphicData uri="http://schemas.openxmlformats.org/drawingml/2006/picture">
                <pic:pic>
                  <pic:nvPicPr>
                    <pic:cNvPr descr="CSU_Stat_Lab_Workshop_Series_2026_Bootstrapping_files/CSU_Stat_Lab_Workshop_Series_2026_Bootstrapping_files/figure-docx/unnamed-chunk-35-1.png" id="55" name="Picture"/>
                    <pic:cNvPicPr>
                      <a:picLocks noChangeArrowheads="1" noChangeAspect="1"/>
                    </pic:cNvPicPr>
                  </pic:nvPicPr>
                  <pic:blipFill>
                    <a:blip r:embed="rId53"/>
                    <a:stretch>
                      <a:fillRect/>
                    </a:stretch>
                  </pic:blipFill>
                  <pic:spPr bwMode="auto">
                    <a:xfrm>
                      <a:off x="0" y="0"/>
                      <a:ext cx="4620126" cy="3696101"/>
                    </a:xfrm>
                    <a:prstGeom prst="rect">
                      <a:avLst/>
                    </a:prstGeom>
                    <a:noFill/>
                    <a:ln w="9525">
                      <a:noFill/>
                      <a:headEnd/>
                      <a:tailEnd/>
                    </a:ln>
                  </pic:spPr>
                </pic:pic>
              </a:graphicData>
            </a:graphic>
          </wp:inline>
        </w:drawing>
      </w:r>
    </w:p>
    <w:p>
      <w:pPr>
        <w:pStyle w:val="BodyText"/>
      </w:pPr>
      <w:r>
        <w:t xml:space="preserve">The characteristic</w:t>
      </w:r>
      <w:r>
        <w:t xml:space="preserve"> </w:t>
      </w:r>
      <w:r>
        <w:t xml:space="preserve">“fanning out”</w:t>
      </w:r>
      <w:r>
        <w:t xml:space="preserve"> </w:t>
      </w:r>
      <w:r>
        <w:t xml:space="preserve">of the residuals is evidence of heteroskedasticity.</w:t>
      </w:r>
    </w:p>
    <w:p>
      <w:pPr>
        <w:pStyle w:val="BodyText"/>
      </w:pPr>
      <w:r>
        <w:t xml:space="preserve">We can also use the standard diagnostic plots:</w:t>
      </w:r>
    </w:p>
    <w:p>
      <w:pPr>
        <w:pStyle w:val="SourceCode"/>
      </w:pPr>
      <w:r>
        <w:rPr>
          <w:rStyle w:val="FunctionTok"/>
        </w:rPr>
        <w:t xml:space="preserve">plot</w:t>
      </w:r>
      <w:r>
        <w:rPr>
          <w:rStyle w:val="NormalTok"/>
        </w:rPr>
        <w:t xml:space="preserve">(mod_het, </w:t>
      </w:r>
      <w:r>
        <w:rPr>
          <w:rStyle w:val="AttributeTok"/>
        </w:rPr>
        <w:t xml:space="preserve">which =</w:t>
      </w:r>
      <w:r>
        <w:rPr>
          <w:rStyle w:val="NormalTok"/>
        </w:rPr>
        <w:t xml:space="preserve"> </w:t>
      </w:r>
      <w:r>
        <w:rPr>
          <w:rStyle w:val="DecValTok"/>
        </w:rPr>
        <w:t xml:space="preserve">1</w:t>
      </w:r>
      <w:r>
        <w:rPr>
          <w:rStyle w:val="NormalTok"/>
        </w:rPr>
        <w:t xml:space="preserve">)</w:t>
      </w:r>
    </w:p>
    <w:p>
      <w:pPr>
        <w:pStyle w:val="FirstParagraph"/>
      </w:pPr>
      <w:r>
        <w:drawing>
          <wp:inline>
            <wp:extent cx="4620126" cy="3696101"/>
            <wp:effectExtent b="0" l="0" r="0" t="0"/>
            <wp:docPr descr="" title="" id="57" name="Picture"/>
            <a:graphic>
              <a:graphicData uri="http://schemas.openxmlformats.org/drawingml/2006/picture">
                <pic:pic>
                  <pic:nvPicPr>
                    <pic:cNvPr descr="CSU_Stat_Lab_Workshop_Series_2026_Bootstrapping_files/CSU_Stat_Lab_Workshop_Series_2026_Bootstrapping_files/figure-docx/unnamed-chunk-36-1.png" id="58" name="Picture"/>
                    <pic:cNvPicPr>
                      <a:picLocks noChangeArrowheads="1" noChangeAspect="1"/>
                    </pic:cNvPicPr>
                  </pic:nvPicPr>
                  <pic:blipFill>
                    <a:blip r:embed="rId56"/>
                    <a:stretch>
                      <a:fillRect/>
                    </a:stretch>
                  </pic:blipFill>
                  <pic:spPr bwMode="auto">
                    <a:xfrm>
                      <a:off x="0" y="0"/>
                      <a:ext cx="4620126" cy="3696101"/>
                    </a:xfrm>
                    <a:prstGeom prst="rect">
                      <a:avLst/>
                    </a:prstGeom>
                    <a:noFill/>
                    <a:ln w="9525">
                      <a:noFill/>
                      <a:headEnd/>
                      <a:tailEnd/>
                    </a:ln>
                  </pic:spPr>
                </pic:pic>
              </a:graphicData>
            </a:graphic>
          </wp:inline>
        </w:drawing>
      </w:r>
    </w:p>
    <w:p>
      <w:pPr>
        <w:pStyle w:val="BodyText"/>
      </w:pPr>
      <w:r>
        <w:t xml:space="preserve">The important feature is that the residual variability increases as the fitted values increase.</w:t>
      </w:r>
    </w:p>
    <w:bookmarkEnd w:id="59"/>
    <w:bookmarkStart w:id="60" w:name="X85170d4091464ac21c0fb2fa597fa3f3b4d175f"/>
    <w:p>
      <w:pPr>
        <w:pStyle w:val="Heading2"/>
      </w:pPr>
      <w:r>
        <w:t xml:space="preserve">Why ordinary residual resampling is a problem</w:t>
      </w:r>
    </w:p>
    <w:p>
      <w:pPr>
        <w:pStyle w:val="FirstParagraph"/>
      </w:pPr>
      <w:r>
        <w:t xml:space="preserve">Recall what we did with the residual bootstrap.</w:t>
      </w:r>
    </w:p>
    <w:p>
      <w:pPr>
        <w:pStyle w:val="BodyText"/>
      </w:pPr>
      <w:r>
        <w:t xml:space="preserve">We generated a new response according to</w:t>
      </w:r>
    </w:p>
    <w:p>
      <w:pPr>
        <w:pStyle w:val="BodyText"/>
      </w:pPr>
      <m:oMathPara>
        <m:oMathParaPr>
          <m:jc m:val="center"/>
        </m:oMathParaPr>
        <m:oMath>
          <m:sSubSup>
            <m:e>
              <m:r>
                <m:t>Y</m:t>
              </m:r>
            </m:e>
            <m:sub>
              <m:r>
                <m:t>i</m:t>
              </m:r>
            </m:sub>
            <m:sup>
              <m:r>
                <m:rPr>
                  <m:sty m:val="p"/>
                </m:rPr>
                <m:t>*</m:t>
              </m:r>
            </m:sup>
          </m:sSubSup>
          <m:r>
            <m:rPr>
              <m:sty m:val="p"/>
            </m:rPr>
            <m:t>=</m:t>
          </m:r>
          <m:sSub>
            <m:e>
              <m:acc>
                <m:accPr>
                  <m:chr m:val="̂"/>
                </m:accPr>
                <m:e>
                  <m:r>
                    <m:t>Y</m:t>
                  </m:r>
                </m:e>
              </m:acc>
            </m:e>
            <m:sub>
              <m:r>
                <m:t>i</m:t>
              </m:r>
            </m:sub>
          </m:sSub>
          <m:r>
            <m:rPr>
              <m:sty m:val="p"/>
            </m:rPr>
            <m:t>+</m:t>
          </m:r>
          <m:sSubSup>
            <m:e>
              <m:r>
                <m:t>e</m:t>
              </m:r>
            </m:e>
            <m:sub>
              <m:r>
                <m:t>i</m:t>
              </m:r>
            </m:sub>
            <m:sup>
              <m:r>
                <m:rPr>
                  <m:sty m:val="p"/>
                </m:rPr>
                <m:t>*</m:t>
              </m:r>
            </m:sup>
          </m:sSubSup>
          <m:r>
            <m:rPr>
              <m:sty m:val="p"/>
            </m:rPr>
            <m:t>,</m:t>
          </m:r>
        </m:oMath>
      </m:oMathPara>
    </w:p>
    <w:p>
      <w:pPr>
        <w:pStyle w:val="FirstParagraph"/>
      </w:pPr>
      <w:r>
        <w:t xml:space="preserve">where (</w:t>
      </w:r>
      <m:oMath>
        <m:sSubSup>
          <m:e>
            <m:r>
              <m:t>e</m:t>
            </m:r>
          </m:e>
          <m:sub>
            <m:r>
              <m:t>i</m:t>
            </m:r>
          </m:sub>
          <m:sup>
            <m:r>
              <m:rPr>
                <m:sty m:val="p"/>
              </m:rPr>
              <m:t>*</m:t>
            </m:r>
          </m:sup>
        </m:sSubSup>
      </m:oMath>
      <w:r>
        <w:t xml:space="preserve">) is a residual sampled with replacement from the collection of residuals.</w:t>
      </w:r>
    </w:p>
    <w:p>
      <w:pPr>
        <w:pStyle w:val="BodyText"/>
      </w:pPr>
      <w:r>
        <w:t xml:space="preserve">The problem is that ordinary residual resampling treats all residuals as though they came from the same distribution.</w:t>
      </w:r>
    </w:p>
    <w:p>
      <w:pPr>
        <w:pStyle w:val="BodyText"/>
      </w:pPr>
      <w:r>
        <w:t xml:space="preserve">In other words, it assumes something like</w:t>
      </w:r>
    </w:p>
    <w:p>
      <w:pPr>
        <w:pStyle w:val="BodyText"/>
      </w:pPr>
      <m:oMath>
        <m:sSub>
          <m:e>
            <m:r>
              <m:t>e</m:t>
            </m:r>
          </m:e>
          <m:sub>
            <m:r>
              <m:t>i</m:t>
            </m:r>
          </m:sub>
        </m:sSub>
        <m:r>
          <m:rPr>
            <m:sty m:val="p"/>
          </m:rPr>
          <m:t>∼</m:t>
        </m:r>
        <m:r>
          <m:rPr>
            <m:nor/>
            <m:sty m:val="p"/>
          </m:rPr>
          <m:t>one common distribution</m:t>
        </m:r>
        <m:r>
          <m:rPr>
            <m:sty m:val="p"/>
          </m:rPr>
          <m:t>.</m:t>
        </m:r>
      </m:oMath>
      <w:r>
        <w:t xml:space="preserve">​</w:t>
      </w:r>
    </w:p>
    <w:p>
      <w:pPr>
        <w:pStyle w:val="BodyText"/>
      </w:pPr>
      <w:r>
        <w:t xml:space="preserve">But with heteroskedasticity, we instead have something more like</w:t>
      </w:r>
    </w:p>
    <w:p>
      <w:pPr>
        <w:pStyle w:val="BodyText"/>
      </w:pPr>
      <m:oMath>
        <m:sSub>
          <m:e>
            <m:r>
              <m:t>e</m:t>
            </m:r>
          </m:e>
          <m:sub>
            <m:r>
              <m:t>i</m:t>
            </m:r>
          </m:sub>
        </m:sSub>
        <m:r>
          <m:rPr>
            <m:sty m:val="p"/>
          </m:rPr>
          <m:t>∼</m:t>
        </m:r>
        <m:r>
          <m:rPr>
            <m:nor/>
            <m:sty m:val="p"/>
          </m:rPr>
          <m:t>a distribution whose variance depends on </m:t>
        </m:r>
        <m:sSub>
          <m:e>
            <m:r>
              <m:t>X</m:t>
            </m:r>
          </m:e>
          <m:sub>
            <m:r>
              <m:t>i</m:t>
            </m:r>
          </m:sub>
        </m:sSub>
        <m:r>
          <m:rPr>
            <m:sty m:val="p"/>
          </m:rPr>
          <m:t>.</m:t>
        </m:r>
      </m:oMath>
      <w:r>
        <w:t xml:space="preserve">​</w:t>
      </w:r>
    </w:p>
    <w:p>
      <w:pPr>
        <w:pStyle w:val="BodyText"/>
      </w:pPr>
      <w:r>
        <w:t xml:space="preserve">For our simulated data, observations at large values of</w:t>
      </w:r>
      <w:r>
        <w:t xml:space="preserve"> </w:t>
      </w:r>
      <w:r>
        <w:rPr>
          <w:rStyle w:val="VerbatimChar"/>
        </w:rPr>
        <w:t xml:space="preserve">x</w:t>
      </w:r>
      <w:r>
        <w:t xml:space="preserve"> </w:t>
      </w:r>
      <w:r>
        <w:t xml:space="preserve">have much more variable errors than observations at small values of</w:t>
      </w:r>
      <w:r>
        <w:t xml:space="preserve"> </w:t>
      </w:r>
      <w:r>
        <w:rPr>
          <w:rStyle w:val="VerbatimChar"/>
        </w:rPr>
        <w:t xml:space="preserve">x</w:t>
      </w:r>
      <w:r>
        <w:t xml:space="preserve">.</w:t>
      </w:r>
    </w:p>
    <w:p>
      <w:pPr>
        <w:pStyle w:val="BodyText"/>
      </w:pPr>
      <w:r>
        <w:t xml:space="preserve">If we randomly shuffle all of the residuals and assign them to all of the fitted values, we can accidentally give a small fitted value a very large residual or a large fitted value a very small residual.</w:t>
      </w:r>
    </w:p>
    <w:p>
      <w:pPr>
        <w:pStyle w:val="BodyText"/>
      </w:pPr>
      <w:r>
        <w:t xml:space="preserve">The ordinary residual bootstrap therefore destroys the relationship between the size of the error and the predictor.</w:t>
      </w:r>
    </w:p>
    <w:p>
      <w:pPr>
        <w:pStyle w:val="BodyText"/>
      </w:pPr>
      <w:r>
        <w:t xml:space="preserve">This issue motivates the</w:t>
      </w:r>
      <w:r>
        <w:t xml:space="preserve"> </w:t>
      </w:r>
      <w:r>
        <w:rPr>
          <w:b/>
          <w:bCs/>
        </w:rPr>
        <w:t xml:space="preserve">wild bootstrap</w:t>
      </w:r>
      <w:r>
        <w:t xml:space="preserve">.</w:t>
      </w:r>
    </w:p>
    <w:bookmarkEnd w:id="60"/>
    <w:bookmarkEnd w:id="61"/>
    <w:bookmarkStart w:id="82" w:name="the-wild-bootstrap"/>
    <w:p>
      <w:pPr>
        <w:pStyle w:val="Heading1"/>
      </w:pPr>
      <w:r>
        <w:t xml:space="preserve">The Wild Bootstrap</w:t>
      </w:r>
    </w:p>
    <w:p>
      <w:pPr>
        <w:pStyle w:val="FirstParagraph"/>
      </w:pPr>
      <w:r>
        <w:t xml:space="preserve">The basic idea of the wild bootstrap is remarkably simple.</w:t>
      </w:r>
    </w:p>
    <w:p>
      <w:pPr>
        <w:pStyle w:val="BodyText"/>
      </w:pPr>
      <w:r>
        <w:t xml:space="preserve">Instead of resampling the residuals themselves, we keep each observation’s residual associated with its observation and multiply it by a randomly generated variable.</w:t>
      </w:r>
    </w:p>
    <w:p>
      <w:pPr>
        <w:pStyle w:val="BodyText"/>
      </w:pPr>
      <w:r>
        <w:t xml:space="preserve">We generate</w:t>
      </w:r>
    </w:p>
    <w:p>
      <w:pPr>
        <w:pStyle w:val="BodyText"/>
      </w:pPr>
      <m:oMath>
        <m:sSubSup>
          <m:e>
            <m:r>
              <m:t>e</m:t>
            </m:r>
          </m:e>
          <m:sub>
            <m:r>
              <m:t>i</m:t>
            </m:r>
          </m:sub>
          <m:sup>
            <m:r>
              <m:rPr>
                <m:sty m:val="p"/>
              </m:rPr>
              <m:t>*</m:t>
            </m:r>
          </m:sup>
        </m:sSubSup>
        <m:r>
          <m:rPr>
            <m:sty m:val="p"/>
          </m:rPr>
          <m:t>=</m:t>
        </m:r>
        <m:sSub>
          <m:e>
            <m:r>
              <m:t>e</m:t>
            </m:r>
          </m:e>
          <m:sub>
            <m:r>
              <m:t>i</m:t>
            </m:r>
          </m:sub>
        </m:sSub>
        <m:sSub>
          <m:e>
            <m:r>
              <m:t>v</m:t>
            </m:r>
          </m:e>
          <m:sub>
            <m:r>
              <m:t>i</m:t>
            </m:r>
          </m:sub>
        </m:sSub>
        <m:r>
          <m:rPr>
            <m:sty m:val="p"/>
          </m:rPr>
          <m:t>,</m:t>
        </m:r>
      </m:oMath>
      <w:r>
        <w:t xml:space="preserve">​</w:t>
      </w:r>
    </w:p>
    <w:p>
      <w:pPr>
        <w:pStyle w:val="BodyText"/>
      </w:pPr>
      <w:r>
        <w:t xml:space="preserve">where</w:t>
      </w:r>
      <w:r>
        <w:t xml:space="preserve"> </w:t>
      </w:r>
      <m:oMath>
        <m:sSub>
          <m:e>
            <m:r>
              <m:t>v</m:t>
            </m:r>
          </m:e>
          <m:sub>
            <m:r>
              <m:t>i</m:t>
            </m:r>
          </m:sub>
        </m:sSub>
      </m:oMath>
      <w:r>
        <w:t xml:space="preserve"> </w:t>
      </w:r>
      <w:r>
        <w:t xml:space="preserve">is a random variable with</w:t>
      </w:r>
    </w:p>
    <w:p>
      <w:pPr>
        <w:pStyle w:val="BodyText"/>
      </w:pPr>
      <m:oMath>
        <m:r>
          <m:t>E</m:t>
        </m:r>
        <m:r>
          <m:rPr>
            <m:sty m:val="p"/>
          </m:rPr>
          <m:t>[</m:t>
        </m:r>
        <m:sSub>
          <m:e>
            <m:r>
              <m:t>v</m:t>
            </m:r>
          </m:e>
          <m:sub>
            <m:r>
              <m:t>i</m:t>
            </m:r>
          </m:sub>
        </m:sSub>
        <m:r>
          <m:rPr>
            <m:sty m:val="p"/>
          </m:rPr>
          <m:t>]</m:t>
        </m:r>
        <m:r>
          <m:rPr>
            <m:sty m:val="p"/>
          </m:rPr>
          <m:t>=</m:t>
        </m:r>
        <m:r>
          <m:t>0</m:t>
        </m:r>
      </m:oMath>
      <w:r>
        <w:t xml:space="preserve">​</w:t>
      </w:r>
    </w:p>
    <w:p>
      <w:pPr>
        <w:pStyle w:val="BodyText"/>
      </w:pPr>
      <w:r>
        <w:t xml:space="preserve">and</w:t>
      </w:r>
    </w:p>
    <w:p>
      <w:pPr>
        <w:pStyle w:val="BodyText"/>
      </w:pPr>
      <m:oMath>
        <m:r>
          <m:rPr>
            <m:nor/>
            <m:sty m:val="p"/>
          </m:rPr>
          <m:t>Var</m:t>
        </m:r>
        <m:r>
          <m:rPr>
            <m:sty m:val="p"/>
          </m:rPr>
          <m:t>(</m:t>
        </m:r>
        <m:sSub>
          <m:e>
            <m:r>
              <m:t>v</m:t>
            </m:r>
          </m:e>
          <m:sub>
            <m:r>
              <m:t>i</m:t>
            </m:r>
          </m:sub>
        </m:sSub>
        <m:r>
          <m:rPr>
            <m:sty m:val="p"/>
          </m:rPr>
          <m:t>)</m:t>
        </m:r>
        <m:r>
          <m:rPr>
            <m:sty m:val="p"/>
          </m:rPr>
          <m:t>=</m:t>
        </m:r>
        <m:r>
          <m:t>1</m:t>
        </m:r>
        <m:r>
          <m:rPr>
            <m:sty m:val="p"/>
          </m:rPr>
          <m:t>.</m:t>
        </m:r>
      </m:oMath>
      <w:r>
        <w:t xml:space="preserve">​</w:t>
      </w:r>
    </w:p>
    <w:p>
      <w:pPr>
        <w:pStyle w:val="BodyText"/>
      </w:pPr>
      <w:r>
        <w:t xml:space="preserve">We then construct the bootstrap response as</w:t>
      </w:r>
    </w:p>
    <w:p>
      <w:pPr>
        <w:pStyle w:val="BodyText"/>
      </w:pPr>
      <m:oMath>
        <m:sSubSup>
          <m:e>
            <m:r>
              <m:t>Y</m:t>
            </m:r>
          </m:e>
          <m:sub>
            <m:r>
              <m:t>i</m:t>
            </m:r>
          </m:sub>
          <m:sup>
            <m:r>
              <m:rPr>
                <m:sty m:val="p"/>
              </m:rPr>
              <m:t>*</m:t>
            </m:r>
          </m:sup>
        </m:sSubSup>
        <m:r>
          <m:rPr>
            <m:sty m:val="p"/>
          </m:rPr>
          <m:t>=</m:t>
        </m:r>
        <m:sSub>
          <m:e>
            <m:acc>
              <m:accPr>
                <m:chr m:val="̂"/>
              </m:accPr>
              <m:e>
                <m:r>
                  <m:t>Y</m:t>
                </m:r>
              </m:e>
            </m:acc>
          </m:e>
          <m:sub>
            <m:r>
              <m:t>i</m:t>
            </m:r>
          </m:sub>
        </m:sSub>
        <m:r>
          <m:rPr>
            <m:sty m:val="p"/>
          </m:rPr>
          <m:t>+</m:t>
        </m:r>
        <m:sSub>
          <m:e>
            <m:r>
              <m:t>e</m:t>
            </m:r>
          </m:e>
          <m:sub>
            <m:r>
              <m:t>i</m:t>
            </m:r>
          </m:sub>
        </m:sSub>
        <m:sSub>
          <m:e>
            <m:r>
              <m:t>v</m:t>
            </m:r>
          </m:e>
          <m:sub>
            <m:r>
              <m:t>i</m:t>
            </m:r>
          </m:sub>
        </m:sSub>
        <m:r>
          <m:rPr>
            <m:sty m:val="p"/>
          </m:rPr>
          <m:t>.</m:t>
        </m:r>
      </m:oMath>
      <w:r>
        <w:t xml:space="preserve">​</w:t>
      </w:r>
    </w:p>
    <w:p>
      <w:pPr>
        <w:pStyle w:val="BodyText"/>
      </w:pPr>
      <w:r>
        <w:t xml:space="preserve">The key difference is that we</w:t>
      </w:r>
      <w:r>
        <w:t xml:space="preserve"> </w:t>
      </w:r>
      <w:r>
        <w:rPr>
          <w:b/>
          <w:bCs/>
        </w:rPr>
        <w:t xml:space="preserve">do not randomly move residuals between observations</w:t>
      </w:r>
      <w:r>
        <w:t xml:space="preserve">.</w:t>
      </w:r>
    </w:p>
    <w:p>
      <w:pPr>
        <w:pStyle w:val="BodyText"/>
      </w:pPr>
      <w:r>
        <w:t xml:space="preserve">Each observation keeps its original residual magnitude, but that residual is randomly given a positive or negative sign—or, depending on the particular wild-bootstrap distribution, is multiplied by another random value.</w:t>
      </w:r>
    </w:p>
    <w:p>
      <w:pPr>
        <w:pStyle w:val="BodyText"/>
      </w:pPr>
      <w:r>
        <w:t xml:space="preserve">This procedure preserves the relationship between the magnitude of the residual and the predictor.</w:t>
      </w:r>
    </w:p>
    <w:bookmarkStart w:id="62" w:name="a-simple-version-rademacher-weights"/>
    <w:p>
      <w:pPr>
        <w:pStyle w:val="Heading2"/>
      </w:pPr>
      <w:r>
        <w:t xml:space="preserve">A simple version: Rademacher weights</w:t>
      </w:r>
    </w:p>
    <w:p>
      <w:pPr>
        <w:pStyle w:val="FirstParagraph"/>
      </w:pPr>
      <w:r>
        <w:t xml:space="preserve">One of the simplest choices is the</w:t>
      </w:r>
      <w:r>
        <w:t xml:space="preserve"> </w:t>
      </w:r>
      <w:r>
        <w:rPr>
          <w:b/>
          <w:bCs/>
        </w:rPr>
        <w:t xml:space="preserve">Rademacher distribution</w:t>
      </w:r>
      <w:r>
        <w:t xml:space="preserve">.</w:t>
      </w:r>
    </w:p>
    <w:p>
      <w:pPr>
        <w:pStyle w:val="BodyText"/>
      </w:pPr>
      <w:r>
        <w:t xml:space="preserve">For each observation, randomly generate</w:t>
      </w:r>
    </w:p>
    <w:p>
      <w:pPr>
        <w:pStyle w:val="BodyText"/>
      </w:pPr>
      <w:r>
        <w:t xml:space="preserve">$v_i = \left\{\begin{array}{cc}1 &amp; p=1/2 \cr -1 &amp; p=1/2\end{array}\right.$</w:t>
      </w:r>
      <w:r>
        <w:t xml:space="preserve">​</w:t>
      </w:r>
    </w:p>
    <w:p>
      <w:pPr>
        <w:pStyle w:val="BodyText"/>
      </w:pPr>
      <w:r>
        <w:t xml:space="preserve">In R, we can generate these values with:</w:t>
      </w:r>
    </w:p>
    <w:p>
      <w:pPr>
        <w:pStyle w:val="SourceCode"/>
      </w:pPr>
      <w:r>
        <w:rPr>
          <w:rStyle w:val="FunctionTok"/>
        </w:rPr>
        <w:t xml:space="preserve">set.seed</w:t>
      </w:r>
      <w:r>
        <w:rPr>
          <w:rStyle w:val="NormalTok"/>
        </w:rPr>
        <w:t xml:space="preserve">(</w:t>
      </w:r>
      <w:r>
        <w:rPr>
          <w:rStyle w:val="DecValTok"/>
        </w:rPr>
        <w:t xml:space="preserve">123</w:t>
      </w:r>
      <w:r>
        <w:rPr>
          <w:rStyle w:val="NormalTok"/>
        </w:rPr>
        <w:t xml:space="preserve">)</w:t>
      </w:r>
      <w:r>
        <w:br/>
      </w:r>
      <w:r>
        <w:br/>
      </w:r>
      <w:r>
        <w:rPr>
          <w:rStyle w:val="FunctionTok"/>
        </w:rPr>
        <w:t xml:space="preserve">sample</w:t>
      </w:r>
      <w:r>
        <w:rPr>
          <w:rStyle w:val="NormalTok"/>
        </w:rPr>
        <w:t xml:space="preserve">(</w:t>
      </w:r>
      <w:r>
        <w:rPr>
          <w:rStyle w:val="FunctionTok"/>
        </w:rPr>
        <w:t xml:space="preserve">c</w:t>
      </w:r>
      <w:r>
        <w:rPr>
          <w:rStyle w:val="NormalTok"/>
        </w:rPr>
        <w:t xml:space="preserve">(</w:t>
      </w:r>
      <w:r>
        <w:rPr>
          <w:rStyle w:val="SpecialCharTok"/>
        </w:rPr>
        <w:t xml:space="preserve">-</w:t>
      </w:r>
      <w:r>
        <w:rPr>
          <w:rStyle w:val="DecValTok"/>
        </w:rPr>
        <w:t xml:space="preserve">1</w:t>
      </w:r>
      <w:r>
        <w:rPr>
          <w:rStyle w:val="NormalTok"/>
        </w:rPr>
        <w:t xml:space="preserve">, </w:t>
      </w:r>
      <w:r>
        <w:rPr>
          <w:rStyle w:val="DecValTok"/>
        </w:rPr>
        <w:t xml:space="preserve">1</w:t>
      </w:r>
      <w:r>
        <w:rPr>
          <w:rStyle w:val="NormalTok"/>
        </w:rPr>
        <w:t xml:space="preserve">), </w:t>
      </w:r>
      <w:r>
        <w:rPr>
          <w:rStyle w:val="AttributeTok"/>
        </w:rPr>
        <w:t xml:space="preserve">size =</w:t>
      </w:r>
      <w:r>
        <w:rPr>
          <w:rStyle w:val="NormalTok"/>
        </w:rPr>
        <w:t xml:space="preserve"> </w:t>
      </w:r>
      <w:r>
        <w:rPr>
          <w:rStyle w:val="DecValTok"/>
        </w:rPr>
        <w:t xml:space="preserve">10</w:t>
      </w:r>
      <w:r>
        <w:rPr>
          <w:rStyle w:val="NormalTok"/>
        </w:rPr>
        <w:t xml:space="preserve">, </w:t>
      </w:r>
      <w:r>
        <w:rPr>
          <w:rStyle w:val="AttributeTok"/>
        </w:rPr>
        <w:t xml:space="preserve">replace =</w:t>
      </w:r>
      <w:r>
        <w:rPr>
          <w:rStyle w:val="NormalTok"/>
        </w:rPr>
        <w:t xml:space="preserve"> </w:t>
      </w:r>
      <w:r>
        <w:rPr>
          <w:rStyle w:val="ConstantTok"/>
        </w:rPr>
        <w:t xml:space="preserve">TRUE</w:t>
      </w:r>
      <w:r>
        <w:rPr>
          <w:rStyle w:val="NormalTok"/>
        </w:rPr>
        <w:t xml:space="preserve">)</w:t>
      </w:r>
    </w:p>
    <w:p>
      <w:pPr>
        <w:pStyle w:val="SourceCode"/>
      </w:pPr>
      <w:r>
        <w:rPr>
          <w:rStyle w:val="VerbatimChar"/>
        </w:rPr>
        <w:t xml:space="preserve">##  [1] -1 -1 -1  1 -1  1  1  1 -1 -1</w:t>
      </w:r>
    </w:p>
    <w:p>
      <w:pPr>
        <w:pStyle w:val="FirstParagraph"/>
      </w:pPr>
      <w:r>
        <w:t xml:space="preserve">For example, if an observation has a residual of</w:t>
      </w:r>
      <w:r>
        <w:t xml:space="preserve"> </w:t>
      </w:r>
      <w:r>
        <w:rPr>
          <w:rStyle w:val="VerbatimChar"/>
        </w:rPr>
        <w:t xml:space="preserve">2.3</w:t>
      </w:r>
      <w:r>
        <w:t xml:space="preserve">, the wild bootstrap might give it a bootstrap residual of either</w:t>
      </w:r>
      <w:r>
        <w:t xml:space="preserve"> </w:t>
      </w:r>
      <w:r>
        <w:rPr>
          <w:rStyle w:val="VerbatimChar"/>
        </w:rPr>
        <w:t xml:space="preserve">2.3</w:t>
      </w:r>
      <w:r>
        <w:t xml:space="preserve"> </w:t>
      </w:r>
      <w:r>
        <w:t xml:space="preserve">or</w:t>
      </w:r>
      <w:r>
        <w:t xml:space="preserve"> </w:t>
      </w:r>
      <w:r>
        <w:rPr>
          <w:rStyle w:val="VerbatimChar"/>
        </w:rPr>
        <w:t xml:space="preserve">-2.3</w:t>
      </w:r>
      <w:r>
        <w:t xml:space="preserve">.</w:t>
      </w:r>
    </w:p>
    <w:p>
      <w:pPr>
        <w:pStyle w:val="BodyText"/>
      </w:pPr>
      <w:r>
        <w:t xml:space="preserve">The important thing is that its magnitude remains</w:t>
      </w:r>
      <w:r>
        <w:t xml:space="preserve"> </w:t>
      </w:r>
      <w:r>
        <w:rPr>
          <w:rStyle w:val="VerbatimChar"/>
        </w:rPr>
        <w:t xml:space="preserve">2.3</w:t>
      </w:r>
      <w:r>
        <w:t xml:space="preserve">.</w:t>
      </w:r>
    </w:p>
    <w:bookmarkEnd w:id="62"/>
    <w:bookmarkStart w:id="63" w:name="X8490c9f32ebe43f64776b67a2f63173c9c43a3a"/>
    <w:p>
      <w:pPr>
        <w:pStyle w:val="Heading2"/>
      </w:pPr>
      <w:r>
        <w:t xml:space="preserve">Writing the wild-bootstrap statistic function</w:t>
      </w:r>
    </w:p>
    <w:p>
      <w:pPr>
        <w:pStyle w:val="FirstParagraph"/>
      </w:pPr>
      <w:r>
        <w:t xml:space="preserve">We can now modify our residual-bootstrap function.</w:t>
      </w:r>
    </w:p>
    <w:p>
      <w:pPr>
        <w:pStyle w:val="SourceCode"/>
      </w:pPr>
      <w:r>
        <w:rPr>
          <w:rStyle w:val="NormalTok"/>
        </w:rPr>
        <w:t xml:space="preserve">wild_lm </w:t>
      </w:r>
      <w:r>
        <w:rPr>
          <w:rStyle w:val="OtherTok"/>
        </w:rPr>
        <w:t xml:space="preserve">&lt;-</w:t>
      </w:r>
      <w:r>
        <w:rPr>
          <w:rStyle w:val="NormalTok"/>
        </w:rPr>
        <w:t xml:space="preserve"> </w:t>
      </w:r>
      <w:r>
        <w:rPr>
          <w:rStyle w:val="ControlFlowTok"/>
        </w:rPr>
        <w:t xml:space="preserve">function</w:t>
      </w:r>
      <w:r>
        <w:rPr>
          <w:rStyle w:val="NormalTok"/>
        </w:rPr>
        <w:t xml:space="preserve">(data, indices) {</w:t>
      </w:r>
      <w:r>
        <w:br/>
      </w:r>
      <w:r>
        <w:rPr>
          <w:rStyle w:val="NormalTok"/>
        </w:rPr>
        <w:t xml:space="preserve">  </w:t>
      </w:r>
      <w:r>
        <w:br/>
      </w:r>
      <w:r>
        <w:rPr>
          <w:rStyle w:val="NormalTok"/>
        </w:rPr>
        <w:t xml:space="preserve">  </w:t>
      </w:r>
      <w:r>
        <w:rPr>
          <w:rStyle w:val="CommentTok"/>
        </w:rPr>
        <w:t xml:space="preserve"># Fit the model to the original data.</w:t>
      </w:r>
      <w:r>
        <w:br/>
      </w:r>
      <w:r>
        <w:rPr>
          <w:rStyle w:val="NormalTok"/>
        </w:rPr>
        <w:t xml:space="preserve">  mod </w:t>
      </w:r>
      <w:r>
        <w:rPr>
          <w:rStyle w:val="OtherTok"/>
        </w:rPr>
        <w:t xml:space="preserve">&lt;-</w:t>
      </w:r>
      <w:r>
        <w:rPr>
          <w:rStyle w:val="NormalTok"/>
        </w:rPr>
        <w:t xml:space="preserve"> </w:t>
      </w:r>
      <w:r>
        <w:rPr>
          <w:rStyle w:val="FunctionTok"/>
        </w:rPr>
        <w:t xml:space="preserve">lm</w:t>
      </w:r>
      <w:r>
        <w:rPr>
          <w:rStyle w:val="NormalTok"/>
        </w:rPr>
        <w:t xml:space="preserve">(y </w:t>
      </w:r>
      <w:r>
        <w:rPr>
          <w:rStyle w:val="SpecialCharTok"/>
        </w:rPr>
        <w:t xml:space="preserve">~</w:t>
      </w:r>
      <w:r>
        <w:rPr>
          <w:rStyle w:val="NormalTok"/>
        </w:rPr>
        <w:t xml:space="preserve"> x, </w:t>
      </w:r>
      <w:r>
        <w:rPr>
          <w:rStyle w:val="AttributeTok"/>
        </w:rPr>
        <w:t xml:space="preserve">data =</w:t>
      </w:r>
      <w:r>
        <w:rPr>
          <w:rStyle w:val="NormalTok"/>
        </w:rPr>
        <w:t xml:space="preserve"> data)</w:t>
      </w:r>
      <w:r>
        <w:br/>
      </w:r>
      <w:r>
        <w:rPr>
          <w:rStyle w:val="NormalTok"/>
        </w:rPr>
        <w:t xml:space="preserve">  </w:t>
      </w:r>
      <w:r>
        <w:br/>
      </w:r>
      <w:r>
        <w:rPr>
          <w:rStyle w:val="NormalTok"/>
        </w:rPr>
        <w:t xml:space="preserve">  </w:t>
      </w:r>
      <w:r>
        <w:rPr>
          <w:rStyle w:val="CommentTok"/>
        </w:rPr>
        <w:t xml:space="preserve"># Get fitted values and residuals.</w:t>
      </w:r>
      <w:r>
        <w:br/>
      </w:r>
      <w:r>
        <w:rPr>
          <w:rStyle w:val="NormalTok"/>
        </w:rPr>
        <w:t xml:space="preserve">  fitted_values </w:t>
      </w:r>
      <w:r>
        <w:rPr>
          <w:rStyle w:val="OtherTok"/>
        </w:rPr>
        <w:t xml:space="preserve">&lt;-</w:t>
      </w:r>
      <w:r>
        <w:rPr>
          <w:rStyle w:val="NormalTok"/>
        </w:rPr>
        <w:t xml:space="preserve"> </w:t>
      </w:r>
      <w:r>
        <w:rPr>
          <w:rStyle w:val="FunctionTok"/>
        </w:rPr>
        <w:t xml:space="preserve">fitted</w:t>
      </w:r>
      <w:r>
        <w:rPr>
          <w:rStyle w:val="NormalTok"/>
        </w:rPr>
        <w:t xml:space="preserve">(mod)</w:t>
      </w:r>
      <w:r>
        <w:br/>
      </w:r>
      <w:r>
        <w:rPr>
          <w:rStyle w:val="NormalTok"/>
        </w:rPr>
        <w:t xml:space="preserve">  residuals </w:t>
      </w:r>
      <w:r>
        <w:rPr>
          <w:rStyle w:val="OtherTok"/>
        </w:rPr>
        <w:t xml:space="preserve">&lt;-</w:t>
      </w:r>
      <w:r>
        <w:rPr>
          <w:rStyle w:val="NormalTok"/>
        </w:rPr>
        <w:t xml:space="preserve"> </w:t>
      </w:r>
      <w:r>
        <w:rPr>
          <w:rStyle w:val="FunctionTok"/>
        </w:rPr>
        <w:t xml:space="preserve">resid</w:t>
      </w:r>
      <w:r>
        <w:rPr>
          <w:rStyle w:val="NormalTok"/>
        </w:rPr>
        <w:t xml:space="preserve">(mod)</w:t>
      </w:r>
      <w:r>
        <w:br/>
      </w:r>
      <w:r>
        <w:rPr>
          <w:rStyle w:val="NormalTok"/>
        </w:rPr>
        <w:t xml:space="preserve">  </w:t>
      </w:r>
      <w:r>
        <w:br/>
      </w:r>
      <w:r>
        <w:rPr>
          <w:rStyle w:val="NormalTok"/>
        </w:rPr>
        <w:t xml:space="preserve">  </w:t>
      </w:r>
      <w:r>
        <w:rPr>
          <w:rStyle w:val="CommentTok"/>
        </w:rPr>
        <w:t xml:space="preserve"># Generate Rademacher weights.</w:t>
      </w:r>
      <w:r>
        <w:br/>
      </w:r>
      <w:r>
        <w:rPr>
          <w:rStyle w:val="NormalTok"/>
        </w:rPr>
        <w:t xml:space="preserve">  v </w:t>
      </w:r>
      <w:r>
        <w:rPr>
          <w:rStyle w:val="OtherTok"/>
        </w:rPr>
        <w:t xml:space="preserve">&lt;-</w:t>
      </w:r>
      <w:r>
        <w:rPr>
          <w:rStyle w:val="NormalTok"/>
        </w:rPr>
        <w:t xml:space="preserve"> </w:t>
      </w:r>
      <w:r>
        <w:rPr>
          <w:rStyle w:val="FunctionTok"/>
        </w:rPr>
        <w:t xml:space="preserve">sample</w:t>
      </w:r>
      <w:r>
        <w:rPr>
          <w:rStyle w:val="NormalTok"/>
        </w:rPr>
        <w:t xml:space="preserve">(</w:t>
      </w:r>
      <w:r>
        <w:br/>
      </w:r>
      <w:r>
        <w:rPr>
          <w:rStyle w:val="NormalTok"/>
        </w:rPr>
        <w:t xml:space="preserve">    </w:t>
      </w:r>
      <w:r>
        <w:rPr>
          <w:rStyle w:val="FunctionTok"/>
        </w:rPr>
        <w:t xml:space="preserve">c</w:t>
      </w:r>
      <w:r>
        <w:rPr>
          <w:rStyle w:val="NormalTok"/>
        </w:rPr>
        <w:t xml:space="preserve">(</w:t>
      </w:r>
      <w:r>
        <w:rPr>
          <w:rStyle w:val="SpecialCharTok"/>
        </w:rPr>
        <w:t xml:space="preserve">-</w:t>
      </w:r>
      <w:r>
        <w:rPr>
          <w:rStyle w:val="DecValTok"/>
        </w:rPr>
        <w:t xml:space="preserve">1</w:t>
      </w:r>
      <w:r>
        <w:rPr>
          <w:rStyle w:val="NormalTok"/>
        </w:rPr>
        <w:t xml:space="preserve">, </w:t>
      </w:r>
      <w:r>
        <w:rPr>
          <w:rStyle w:val="DecValTok"/>
        </w:rPr>
        <w:t xml:space="preserve">1</w:t>
      </w:r>
      <w:r>
        <w:rPr>
          <w:rStyle w:val="NormalTok"/>
        </w:rPr>
        <w:t xml:space="preserve">),</w:t>
      </w:r>
      <w:r>
        <w:br/>
      </w:r>
      <w:r>
        <w:rPr>
          <w:rStyle w:val="NormalTok"/>
        </w:rPr>
        <w:t xml:space="preserve">    </w:t>
      </w:r>
      <w:r>
        <w:rPr>
          <w:rStyle w:val="AttributeTok"/>
        </w:rPr>
        <w:t xml:space="preserve">size =</w:t>
      </w:r>
      <w:r>
        <w:rPr>
          <w:rStyle w:val="NormalTok"/>
        </w:rPr>
        <w:t xml:space="preserve"> </w:t>
      </w:r>
      <w:r>
        <w:rPr>
          <w:rStyle w:val="FunctionTok"/>
        </w:rPr>
        <w:t xml:space="preserve">nrow</w:t>
      </w:r>
      <w:r>
        <w:rPr>
          <w:rStyle w:val="NormalTok"/>
        </w:rPr>
        <w:t xml:space="preserve">(data),</w:t>
      </w:r>
      <w:r>
        <w:br/>
      </w:r>
      <w:r>
        <w:rPr>
          <w:rStyle w:val="NormalTok"/>
        </w:rPr>
        <w:t xml:space="preserve">    </w:t>
      </w:r>
      <w:r>
        <w:rPr>
          <w:rStyle w:val="AttributeTok"/>
        </w:rPr>
        <w:t xml:space="preserve">replace =</w:t>
      </w:r>
      <w:r>
        <w:rPr>
          <w:rStyle w:val="NormalTok"/>
        </w:rPr>
        <w:t xml:space="preserve"> </w:t>
      </w:r>
      <w:r>
        <w:rPr>
          <w:rStyle w:val="ConstantTok"/>
        </w:rPr>
        <w:t xml:space="preserve">TRUE</w:t>
      </w:r>
      <w:r>
        <w:br/>
      </w:r>
      <w:r>
        <w:rPr>
          <w:rStyle w:val="NormalTok"/>
        </w:rPr>
        <w:t xml:space="preserve">  )</w:t>
      </w:r>
      <w:r>
        <w:br/>
      </w:r>
      <w:r>
        <w:rPr>
          <w:rStyle w:val="NormalTok"/>
        </w:rPr>
        <w:t xml:space="preserve">  </w:t>
      </w:r>
      <w:r>
        <w:br/>
      </w:r>
      <w:r>
        <w:rPr>
          <w:rStyle w:val="NormalTok"/>
        </w:rPr>
        <w:t xml:space="preserve">  </w:t>
      </w:r>
      <w:r>
        <w:rPr>
          <w:rStyle w:val="CommentTok"/>
        </w:rPr>
        <w:t xml:space="preserve"># Create the bootstrap response.</w:t>
      </w:r>
      <w:r>
        <w:br/>
      </w:r>
      <w:r>
        <w:rPr>
          <w:rStyle w:val="NormalTok"/>
        </w:rPr>
        <w:t xml:space="preserve">  data_boot </w:t>
      </w:r>
      <w:r>
        <w:rPr>
          <w:rStyle w:val="OtherTok"/>
        </w:rPr>
        <w:t xml:space="preserve">&lt;-</w:t>
      </w:r>
      <w:r>
        <w:rPr>
          <w:rStyle w:val="NormalTok"/>
        </w:rPr>
        <w:t xml:space="preserve"> data </w:t>
      </w:r>
      <w:r>
        <w:rPr>
          <w:rStyle w:val="SpecialCharTok"/>
        </w:rPr>
        <w:t xml:space="preserve">|&gt;</w:t>
      </w:r>
      <w:r>
        <w:br/>
      </w:r>
      <w:r>
        <w:rPr>
          <w:rStyle w:val="NormalTok"/>
        </w:rPr>
        <w:t xml:space="preserve">    </w:t>
      </w:r>
      <w:r>
        <w:rPr>
          <w:rStyle w:val="FunctionTok"/>
        </w:rPr>
        <w:t xml:space="preserve">mutate</w:t>
      </w:r>
      <w:r>
        <w:rPr>
          <w:rStyle w:val="NormalTok"/>
        </w:rPr>
        <w:t xml:space="preserve">(</w:t>
      </w:r>
      <w:r>
        <w:br/>
      </w:r>
      <w:r>
        <w:rPr>
          <w:rStyle w:val="NormalTok"/>
        </w:rPr>
        <w:t xml:space="preserve">      </w:t>
      </w:r>
      <w:r>
        <w:rPr>
          <w:rStyle w:val="AttributeTok"/>
        </w:rPr>
        <w:t xml:space="preserve">y_boot =</w:t>
      </w:r>
      <w:r>
        <w:rPr>
          <w:rStyle w:val="NormalTok"/>
        </w:rPr>
        <w:t xml:space="preserve"> fitted_values </w:t>
      </w:r>
      <w:r>
        <w:rPr>
          <w:rStyle w:val="SpecialCharTok"/>
        </w:rPr>
        <w:t xml:space="preserve">+</w:t>
      </w:r>
      <w:r>
        <w:rPr>
          <w:rStyle w:val="NormalTok"/>
        </w:rPr>
        <w:t xml:space="preserve"> residuals </w:t>
      </w:r>
      <w:r>
        <w:rPr>
          <w:rStyle w:val="SpecialCharTok"/>
        </w:rPr>
        <w:t xml:space="preserve">*</w:t>
      </w:r>
      <w:r>
        <w:rPr>
          <w:rStyle w:val="NormalTok"/>
        </w:rPr>
        <w:t xml:space="preserve"> v</w:t>
      </w:r>
      <w:r>
        <w:br/>
      </w:r>
      <w:r>
        <w:rPr>
          <w:rStyle w:val="NormalTok"/>
        </w:rPr>
        <w:t xml:space="preserve">    )</w:t>
      </w:r>
      <w:r>
        <w:br/>
      </w:r>
      <w:r>
        <w:rPr>
          <w:rStyle w:val="NormalTok"/>
        </w:rPr>
        <w:t xml:space="preserve">  </w:t>
      </w:r>
      <w:r>
        <w:br/>
      </w:r>
      <w:r>
        <w:rPr>
          <w:rStyle w:val="NormalTok"/>
        </w:rPr>
        <w:t xml:space="preserve">  </w:t>
      </w:r>
      <w:r>
        <w:rPr>
          <w:rStyle w:val="CommentTok"/>
        </w:rPr>
        <w:t xml:space="preserve"># Fit the model to the bootstrap response.</w:t>
      </w:r>
      <w:r>
        <w:br/>
      </w:r>
      <w:r>
        <w:rPr>
          <w:rStyle w:val="NormalTok"/>
        </w:rPr>
        <w:t xml:space="preserve">  mod_boot </w:t>
      </w:r>
      <w:r>
        <w:rPr>
          <w:rStyle w:val="OtherTok"/>
        </w:rPr>
        <w:t xml:space="preserve">&lt;-</w:t>
      </w:r>
      <w:r>
        <w:rPr>
          <w:rStyle w:val="NormalTok"/>
        </w:rPr>
        <w:t xml:space="preserve"> </w:t>
      </w:r>
      <w:r>
        <w:rPr>
          <w:rStyle w:val="FunctionTok"/>
        </w:rPr>
        <w:t xml:space="preserve">lm</w:t>
      </w:r>
      <w:r>
        <w:rPr>
          <w:rStyle w:val="NormalTok"/>
        </w:rPr>
        <w:t xml:space="preserve">(y_boot </w:t>
      </w:r>
      <w:r>
        <w:rPr>
          <w:rStyle w:val="SpecialCharTok"/>
        </w:rPr>
        <w:t xml:space="preserve">~</w:t>
      </w:r>
      <w:r>
        <w:rPr>
          <w:rStyle w:val="NormalTok"/>
        </w:rPr>
        <w:t xml:space="preserve"> x, </w:t>
      </w:r>
      <w:r>
        <w:rPr>
          <w:rStyle w:val="AttributeTok"/>
        </w:rPr>
        <w:t xml:space="preserve">data =</w:t>
      </w:r>
      <w:r>
        <w:rPr>
          <w:rStyle w:val="NormalTok"/>
        </w:rPr>
        <w:t xml:space="preserve"> data_boot)</w:t>
      </w:r>
      <w:r>
        <w:br/>
      </w:r>
      <w:r>
        <w:rPr>
          <w:rStyle w:val="NormalTok"/>
        </w:rPr>
        <w:t xml:space="preserve">  </w:t>
      </w:r>
      <w:r>
        <w:br/>
      </w:r>
      <w:r>
        <w:rPr>
          <w:rStyle w:val="NormalTok"/>
        </w:rPr>
        <w:t xml:space="preserve">  </w:t>
      </w:r>
      <w:r>
        <w:rPr>
          <w:rStyle w:val="CommentTok"/>
        </w:rPr>
        <w:t xml:space="preserve"># Return the regression coefficients.</w:t>
      </w:r>
      <w:r>
        <w:br/>
      </w:r>
      <w:r>
        <w:rPr>
          <w:rStyle w:val="NormalTok"/>
        </w:rPr>
        <w:t xml:space="preserve">  </w:t>
      </w:r>
      <w:r>
        <w:rPr>
          <w:rStyle w:val="FunctionTok"/>
        </w:rPr>
        <w:t xml:space="preserve">coef</w:t>
      </w:r>
      <w:r>
        <w:rPr>
          <w:rStyle w:val="NormalTok"/>
        </w:rPr>
        <w:t xml:space="preserve">(mod_boot)</w:t>
      </w:r>
      <w:r>
        <w:br/>
      </w:r>
      <w:r>
        <w:rPr>
          <w:rStyle w:val="NormalTok"/>
        </w:rPr>
        <w:t xml:space="preserve">  </w:t>
      </w:r>
      <w:r>
        <w:br/>
      </w:r>
      <w:r>
        <w:rPr>
          <w:rStyle w:val="NormalTok"/>
        </w:rPr>
        <w:t xml:space="preserve">}</w:t>
      </w:r>
    </w:p>
    <w:p>
      <w:pPr>
        <w:pStyle w:val="FirstParagraph"/>
      </w:pPr>
      <w:r>
        <w:t xml:space="preserve">Notice something interesting about this function.</w:t>
      </w:r>
    </w:p>
    <w:p>
      <w:pPr>
        <w:pStyle w:val="BodyText"/>
      </w:pPr>
      <w:r>
        <w:t xml:space="preserve">We no longer use</w:t>
      </w:r>
      <w:r>
        <w:t xml:space="preserve"> </w:t>
      </w:r>
      <w:r>
        <w:rPr>
          <w:rStyle w:val="VerbatimChar"/>
        </w:rPr>
        <w:t xml:space="preserve">indices</w:t>
      </w:r>
      <w:r>
        <w:t xml:space="preserve"> </w:t>
      </w:r>
      <w:r>
        <w:t xml:space="preserve">to select observations or residuals. The argument is still present because</w:t>
      </w:r>
      <w:r>
        <w:t xml:space="preserve"> </w:t>
      </w:r>
      <w:r>
        <w:rPr>
          <w:rStyle w:val="VerbatimChar"/>
        </w:rPr>
        <w:t xml:space="preserve">boot()</w:t>
      </w:r>
      <w:r>
        <w:t xml:space="preserve"> </w:t>
      </w:r>
      <w:r>
        <w:t xml:space="preserve">expects the statistic function to have the appropriate arguments, but the bootstrap resampling is being performed by the randomly generated weights</w:t>
      </w:r>
      <w:r>
        <w:t xml:space="preserve"> </w:t>
      </w:r>
      <w:r>
        <w:rPr>
          <w:rStyle w:val="VerbatimChar"/>
        </w:rPr>
        <w:t xml:space="preserve">v</w:t>
      </w:r>
      <w:r>
        <w:t xml:space="preserve">.</w:t>
      </w:r>
    </w:p>
    <w:bookmarkEnd w:id="63"/>
    <w:bookmarkStart w:id="64" w:name="run-the-wild-bootstrap"/>
    <w:p>
      <w:pPr>
        <w:pStyle w:val="Heading2"/>
      </w:pPr>
      <w:r>
        <w:t xml:space="preserve">Run the wild bootstrap</w:t>
      </w:r>
    </w:p>
    <w:p>
      <w:pPr>
        <w:pStyle w:val="FirstParagraph"/>
      </w:pPr>
      <w:r>
        <w:t xml:space="preserve">Now we can use</w:t>
      </w:r>
      <w:r>
        <w:t xml:space="preserve"> </w:t>
      </w:r>
      <w:r>
        <w:rPr>
          <w:rStyle w:val="VerbatimChar"/>
        </w:rPr>
        <w:t xml:space="preserve">boot()</w:t>
      </w:r>
      <w:r>
        <w:t xml:space="preserve"> </w:t>
      </w:r>
      <w:r>
        <w:t xml:space="preserve">to repeat this process 5,000 times.</w:t>
      </w:r>
    </w:p>
    <w:p>
      <w:pPr>
        <w:pStyle w:val="SourceCode"/>
      </w:pPr>
      <w:r>
        <w:rPr>
          <w:rStyle w:val="FunctionTok"/>
        </w:rPr>
        <w:t xml:space="preserve">set.seed</w:t>
      </w:r>
      <w:r>
        <w:rPr>
          <w:rStyle w:val="NormalTok"/>
        </w:rPr>
        <w:t xml:space="preserve">(</w:t>
      </w:r>
      <w:r>
        <w:rPr>
          <w:rStyle w:val="DecValTok"/>
        </w:rPr>
        <w:t xml:space="preserve">123</w:t>
      </w:r>
      <w:r>
        <w:rPr>
          <w:rStyle w:val="NormalTok"/>
        </w:rPr>
        <w:t xml:space="preserve">)</w:t>
      </w:r>
      <w:r>
        <w:br/>
      </w:r>
      <w:r>
        <w:br/>
      </w:r>
      <w:r>
        <w:rPr>
          <w:rStyle w:val="NormalTok"/>
        </w:rPr>
        <w:t xml:space="preserve">boot_wild </w:t>
      </w:r>
      <w:r>
        <w:rPr>
          <w:rStyle w:val="OtherTok"/>
        </w:rPr>
        <w:t xml:space="preserve">&lt;-</w:t>
      </w:r>
      <w:r>
        <w:rPr>
          <w:rStyle w:val="NormalTok"/>
        </w:rPr>
        <w:t xml:space="preserve"> </w:t>
      </w:r>
      <w:r>
        <w:rPr>
          <w:rStyle w:val="FunctionTok"/>
        </w:rPr>
        <w:t xml:space="preserve">boot</w:t>
      </w:r>
      <w:r>
        <w:rPr>
          <w:rStyle w:val="NormalTok"/>
        </w:rPr>
        <w:t xml:space="preserve">(</w:t>
      </w:r>
      <w:r>
        <w:br/>
      </w:r>
      <w:r>
        <w:rPr>
          <w:rStyle w:val="NormalTok"/>
        </w:rPr>
        <w:t xml:space="preserve">  </w:t>
      </w:r>
      <w:r>
        <w:rPr>
          <w:rStyle w:val="AttributeTok"/>
        </w:rPr>
        <w:t xml:space="preserve">data =</w:t>
      </w:r>
      <w:r>
        <w:rPr>
          <w:rStyle w:val="NormalTok"/>
        </w:rPr>
        <w:t xml:space="preserve"> dat_het,</w:t>
      </w:r>
      <w:r>
        <w:br/>
      </w:r>
      <w:r>
        <w:rPr>
          <w:rStyle w:val="NormalTok"/>
        </w:rPr>
        <w:t xml:space="preserve">  </w:t>
      </w:r>
      <w:r>
        <w:rPr>
          <w:rStyle w:val="AttributeTok"/>
        </w:rPr>
        <w:t xml:space="preserve">statistic =</w:t>
      </w:r>
      <w:r>
        <w:rPr>
          <w:rStyle w:val="NormalTok"/>
        </w:rPr>
        <w:t xml:space="preserve"> wild_lm,</w:t>
      </w:r>
      <w:r>
        <w:br/>
      </w:r>
      <w:r>
        <w:rPr>
          <w:rStyle w:val="NormalTok"/>
        </w:rPr>
        <w:t xml:space="preserve">  </w:t>
      </w:r>
      <w:r>
        <w:rPr>
          <w:rStyle w:val="AttributeTok"/>
        </w:rPr>
        <w:t xml:space="preserve">R =</w:t>
      </w:r>
      <w:r>
        <w:rPr>
          <w:rStyle w:val="NormalTok"/>
        </w:rPr>
        <w:t xml:space="preserve"> </w:t>
      </w:r>
      <w:r>
        <w:rPr>
          <w:rStyle w:val="DecValTok"/>
        </w:rPr>
        <w:t xml:space="preserve">5000</w:t>
      </w:r>
      <w:r>
        <w:br/>
      </w:r>
      <w:r>
        <w:rPr>
          <w:rStyle w:val="NormalTok"/>
        </w:rPr>
        <w:t xml:space="preserve">)</w:t>
      </w:r>
      <w:r>
        <w:br/>
      </w:r>
      <w:r>
        <w:br/>
      </w:r>
      <w:r>
        <w:rPr>
          <w:rStyle w:val="NormalTok"/>
        </w:rPr>
        <w:t xml:space="preserve">boot_wild</w:t>
      </w:r>
    </w:p>
    <w:p>
      <w:pPr>
        <w:pStyle w:val="SourceCode"/>
      </w:pPr>
      <w:r>
        <w:rPr>
          <w:rStyle w:val="VerbatimChar"/>
        </w:rPr>
        <w:t xml:space="preserve">## </w:t>
      </w:r>
      <w:r>
        <w:br/>
      </w:r>
      <w:r>
        <w:rPr>
          <w:rStyle w:val="VerbatimChar"/>
        </w:rPr>
        <w:t xml:space="preserve">## ORDINARY NONPARAMETRIC BOOTSTRAP</w:t>
      </w:r>
      <w:r>
        <w:br/>
      </w:r>
      <w:r>
        <w:rPr>
          <w:rStyle w:val="VerbatimChar"/>
        </w:rPr>
        <w:t xml:space="preserve">## </w:t>
      </w:r>
      <w:r>
        <w:br/>
      </w:r>
      <w:r>
        <w:rPr>
          <w:rStyle w:val="VerbatimChar"/>
        </w:rPr>
        <w:t xml:space="preserve">## </w:t>
      </w:r>
      <w:r>
        <w:br/>
      </w:r>
      <w:r>
        <w:rPr>
          <w:rStyle w:val="VerbatimChar"/>
        </w:rPr>
        <w:t xml:space="preserve">## Call:</w:t>
      </w:r>
      <w:r>
        <w:br/>
      </w:r>
      <w:r>
        <w:rPr>
          <w:rStyle w:val="VerbatimChar"/>
        </w:rPr>
        <w:t xml:space="preserve">## boot(data = dat_het, statistic = wild_lm, R = 5000)</w:t>
      </w:r>
      <w:r>
        <w:br/>
      </w:r>
      <w:r>
        <w:rPr>
          <w:rStyle w:val="VerbatimChar"/>
        </w:rPr>
        <w:t xml:space="preserve">## </w:t>
      </w:r>
      <w:r>
        <w:br/>
      </w:r>
      <w:r>
        <w:rPr>
          <w:rStyle w:val="VerbatimChar"/>
        </w:rPr>
        <w:t xml:space="preserve">## </w:t>
      </w:r>
      <w:r>
        <w:br/>
      </w:r>
      <w:r>
        <w:rPr>
          <w:rStyle w:val="VerbatimChar"/>
        </w:rPr>
        <w:t xml:space="preserve">## Bootstrap Statistics :</w:t>
      </w:r>
      <w:r>
        <w:br/>
      </w:r>
      <w:r>
        <w:rPr>
          <w:rStyle w:val="VerbatimChar"/>
        </w:rPr>
        <w:t xml:space="preserve">##     original      bias    std. error</w:t>
      </w:r>
      <w:r>
        <w:br/>
      </w:r>
      <w:r>
        <w:rPr>
          <w:rStyle w:val="VerbatimChar"/>
        </w:rPr>
        <w:t xml:space="preserve">## t1* 2.135674 -0.17584896   0.5209491</w:t>
      </w:r>
      <w:r>
        <w:br/>
      </w:r>
      <w:r>
        <w:rPr>
          <w:rStyle w:val="VerbatimChar"/>
        </w:rPr>
        <w:t xml:space="preserve">## t2* 2.931907  0.04303155   0.1244781</w:t>
      </w:r>
    </w:p>
    <w:p>
      <w:pPr>
        <w:pStyle w:val="FirstParagraph"/>
      </w:pPr>
      <w:r>
        <w:t xml:space="preserve">Our statistic returns two values:</w:t>
      </w:r>
    </w:p>
    <w:p>
      <w:pPr>
        <w:pStyle w:val="Compact"/>
        <w:numPr>
          <w:ilvl w:val="0"/>
          <w:numId w:val="1027"/>
        </w:numPr>
      </w:pPr>
      <w:r>
        <w:t xml:space="preserve">the intercept;</w:t>
      </w:r>
    </w:p>
    <w:p>
      <w:pPr>
        <w:pStyle w:val="Compact"/>
        <w:numPr>
          <w:ilvl w:val="0"/>
          <w:numId w:val="1027"/>
        </w:numPr>
      </w:pPr>
      <w:r>
        <w:t xml:space="preserve">the slope for</w:t>
      </w:r>
      <w:r>
        <w:t xml:space="preserve"> </w:t>
      </w:r>
      <w:r>
        <w:rPr>
          <w:rStyle w:val="VerbatimChar"/>
        </w:rPr>
        <w:t xml:space="preserve">x</w:t>
      </w:r>
      <w:r>
        <w:t xml:space="preserve">.</w:t>
      </w:r>
    </w:p>
    <w:p>
      <w:pPr>
        <w:pStyle w:val="FirstParagraph"/>
      </w:pPr>
      <w:r>
        <w:t xml:space="preserve">We can therefore obtain a percentile bootstrap confidence interval for the slope:</w:t>
      </w:r>
    </w:p>
    <w:p>
      <w:pPr>
        <w:pStyle w:val="SourceCode"/>
      </w:pPr>
      <w:r>
        <w:rPr>
          <w:rStyle w:val="FunctionTok"/>
        </w:rPr>
        <w:t xml:space="preserve">boot.ci</w:t>
      </w:r>
      <w:r>
        <w:rPr>
          <w:rStyle w:val="NormalTok"/>
        </w:rPr>
        <w:t xml:space="preserve">(</w:t>
      </w:r>
      <w:r>
        <w:br/>
      </w:r>
      <w:r>
        <w:rPr>
          <w:rStyle w:val="NormalTok"/>
        </w:rPr>
        <w:t xml:space="preserve">  boot_wild,</w:t>
      </w:r>
      <w:r>
        <w:br/>
      </w:r>
      <w:r>
        <w:rPr>
          <w:rStyle w:val="NormalTok"/>
        </w:rPr>
        <w:t xml:space="preserve">  </w:t>
      </w:r>
      <w:r>
        <w:rPr>
          <w:rStyle w:val="AttributeTok"/>
        </w:rPr>
        <w:t xml:space="preserve">type =</w:t>
      </w:r>
      <w:r>
        <w:rPr>
          <w:rStyle w:val="NormalTok"/>
        </w:rPr>
        <w:t xml:space="preserve"> </w:t>
      </w:r>
      <w:r>
        <w:rPr>
          <w:rStyle w:val="StringTok"/>
        </w:rPr>
        <w:t xml:space="preserve">"perc"</w:t>
      </w:r>
      <w:r>
        <w:rPr>
          <w:rStyle w:val="NormalTok"/>
        </w:rPr>
        <w:t xml:space="preserve">,</w:t>
      </w:r>
      <w:r>
        <w:br/>
      </w:r>
      <w:r>
        <w:rPr>
          <w:rStyle w:val="NormalTok"/>
        </w:rPr>
        <w:t xml:space="preserve">  </w:t>
      </w:r>
      <w:r>
        <w:rPr>
          <w:rStyle w:val="AttributeTok"/>
        </w:rPr>
        <w:t xml:space="preserve">index =</w:t>
      </w:r>
      <w:r>
        <w:rPr>
          <w:rStyle w:val="NormalTok"/>
        </w:rPr>
        <w:t xml:space="preserve"> </w:t>
      </w:r>
      <w:r>
        <w:rPr>
          <w:rStyle w:val="DecValTok"/>
        </w:rPr>
        <w:t xml:space="preserve">2</w:t>
      </w:r>
      <w:r>
        <w:br/>
      </w:r>
      <w:r>
        <w:rPr>
          <w:rStyle w:val="NormalTok"/>
        </w:rPr>
        <w:t xml:space="preserve">)</w:t>
      </w:r>
    </w:p>
    <w:p>
      <w:pPr>
        <w:pStyle w:val="SourceCode"/>
      </w:pPr>
      <w:r>
        <w:rPr>
          <w:rStyle w:val="VerbatimChar"/>
        </w:rPr>
        <w:t xml:space="preserve">## BOOTSTRAP CONFIDENCE INTERVAL CALCULATIONS</w:t>
      </w:r>
      <w:r>
        <w:br/>
      </w:r>
      <w:r>
        <w:rPr>
          <w:rStyle w:val="VerbatimChar"/>
        </w:rPr>
        <w:t xml:space="preserve">## Based on 5000 bootstrap replicates</w:t>
      </w:r>
      <w:r>
        <w:br/>
      </w:r>
      <w:r>
        <w:rPr>
          <w:rStyle w:val="VerbatimChar"/>
        </w:rPr>
        <w:t xml:space="preserve">## </w:t>
      </w:r>
      <w:r>
        <w:br/>
      </w:r>
      <w:r>
        <w:rPr>
          <w:rStyle w:val="VerbatimChar"/>
        </w:rPr>
        <w:t xml:space="preserve">## CALL : </w:t>
      </w:r>
      <w:r>
        <w:br/>
      </w:r>
      <w:r>
        <w:rPr>
          <w:rStyle w:val="VerbatimChar"/>
        </w:rPr>
        <w:t xml:space="preserve">## boot.ci(boot.out = boot_wild, type = "perc", index = 2)</w:t>
      </w:r>
      <w:r>
        <w:br/>
      </w:r>
      <w:r>
        <w:rPr>
          <w:rStyle w:val="VerbatimChar"/>
        </w:rPr>
        <w:t xml:space="preserve">## </w:t>
      </w:r>
      <w:r>
        <w:br/>
      </w:r>
      <w:r>
        <w:rPr>
          <w:rStyle w:val="VerbatimChar"/>
        </w:rPr>
        <w:t xml:space="preserve">## Intervals : </w:t>
      </w:r>
      <w:r>
        <w:br/>
      </w:r>
      <w:r>
        <w:rPr>
          <w:rStyle w:val="VerbatimChar"/>
        </w:rPr>
        <w:t xml:space="preserve">## Level     Percentile     </w:t>
      </w:r>
      <w:r>
        <w:br/>
      </w:r>
      <w:r>
        <w:rPr>
          <w:rStyle w:val="VerbatimChar"/>
        </w:rPr>
        <w:t xml:space="preserve">## 95%   ( 2.738,  3.221 )  </w:t>
      </w:r>
      <w:r>
        <w:br/>
      </w:r>
      <w:r>
        <w:rPr>
          <w:rStyle w:val="VerbatimChar"/>
        </w:rPr>
        <w:t xml:space="preserve">## Calculations and Intervals on Original Scale</w:t>
      </w:r>
    </w:p>
    <w:p>
      <w:pPr>
        <w:pStyle w:val="FirstParagraph"/>
      </w:pPr>
      <w:r>
        <w:t xml:space="preserve">The slope is usually the quantity we are most interested in here because it describes the relationship between</w:t>
      </w:r>
      <w:r>
        <w:t xml:space="preserve"> </w:t>
      </w:r>
      <w:r>
        <w:rPr>
          <w:rStyle w:val="VerbatimChar"/>
        </w:rPr>
        <w:t xml:space="preserve">x</w:t>
      </w:r>
      <w:r>
        <w:t xml:space="preserve"> </w:t>
      </w:r>
      <w:r>
        <w:t xml:space="preserve">and the expected value of</w:t>
      </w:r>
      <w:r>
        <w:t xml:space="preserve"> </w:t>
      </w:r>
      <w:r>
        <w:rPr>
          <w:rStyle w:val="VerbatimChar"/>
        </w:rPr>
        <w:t xml:space="preserve">y</w:t>
      </w:r>
      <w:r>
        <w:t xml:space="preserve">.</w:t>
      </w:r>
    </w:p>
    <w:p>
      <w:pPr>
        <w:pStyle w:val="BodyText"/>
      </w:pPr>
      <w:r>
        <w:t xml:space="preserve">We can also obtain the confidence interval for the intercept:</w:t>
      </w:r>
    </w:p>
    <w:p>
      <w:pPr>
        <w:pStyle w:val="SourceCode"/>
      </w:pPr>
      <w:r>
        <w:rPr>
          <w:rStyle w:val="FunctionTok"/>
        </w:rPr>
        <w:t xml:space="preserve">boot.ci</w:t>
      </w:r>
      <w:r>
        <w:rPr>
          <w:rStyle w:val="NormalTok"/>
        </w:rPr>
        <w:t xml:space="preserve">(</w:t>
      </w:r>
      <w:r>
        <w:br/>
      </w:r>
      <w:r>
        <w:rPr>
          <w:rStyle w:val="NormalTok"/>
        </w:rPr>
        <w:t xml:space="preserve">  boot_wild,</w:t>
      </w:r>
      <w:r>
        <w:br/>
      </w:r>
      <w:r>
        <w:rPr>
          <w:rStyle w:val="NormalTok"/>
        </w:rPr>
        <w:t xml:space="preserve">  </w:t>
      </w:r>
      <w:r>
        <w:rPr>
          <w:rStyle w:val="AttributeTok"/>
        </w:rPr>
        <w:t xml:space="preserve">type =</w:t>
      </w:r>
      <w:r>
        <w:rPr>
          <w:rStyle w:val="NormalTok"/>
        </w:rPr>
        <w:t xml:space="preserve"> </w:t>
      </w:r>
      <w:r>
        <w:rPr>
          <w:rStyle w:val="StringTok"/>
        </w:rPr>
        <w:t xml:space="preserve">"perc"</w:t>
      </w:r>
      <w:r>
        <w:rPr>
          <w:rStyle w:val="NormalTok"/>
        </w:rPr>
        <w:t xml:space="preserve">,</w:t>
      </w:r>
      <w:r>
        <w:br/>
      </w:r>
      <w:r>
        <w:rPr>
          <w:rStyle w:val="NormalTok"/>
        </w:rPr>
        <w:t xml:space="preserve">  </w:t>
      </w:r>
      <w:r>
        <w:rPr>
          <w:rStyle w:val="AttributeTok"/>
        </w:rPr>
        <w:t xml:space="preserve">index =</w:t>
      </w:r>
      <w:r>
        <w:rPr>
          <w:rStyle w:val="NormalTok"/>
        </w:rPr>
        <w:t xml:space="preserve"> </w:t>
      </w:r>
      <w:r>
        <w:rPr>
          <w:rStyle w:val="DecValTok"/>
        </w:rPr>
        <w:t xml:space="preserve">1</w:t>
      </w:r>
      <w:r>
        <w:br/>
      </w:r>
      <w:r>
        <w:rPr>
          <w:rStyle w:val="NormalTok"/>
        </w:rPr>
        <w:t xml:space="preserve">)</w:t>
      </w:r>
    </w:p>
    <w:p>
      <w:pPr>
        <w:pStyle w:val="SourceCode"/>
      </w:pPr>
      <w:r>
        <w:rPr>
          <w:rStyle w:val="VerbatimChar"/>
        </w:rPr>
        <w:t xml:space="preserve">## BOOTSTRAP CONFIDENCE INTERVAL CALCULATIONS</w:t>
      </w:r>
      <w:r>
        <w:br/>
      </w:r>
      <w:r>
        <w:rPr>
          <w:rStyle w:val="VerbatimChar"/>
        </w:rPr>
        <w:t xml:space="preserve">## Based on 5000 bootstrap replicates</w:t>
      </w:r>
      <w:r>
        <w:br/>
      </w:r>
      <w:r>
        <w:rPr>
          <w:rStyle w:val="VerbatimChar"/>
        </w:rPr>
        <w:t xml:space="preserve">## </w:t>
      </w:r>
      <w:r>
        <w:br/>
      </w:r>
      <w:r>
        <w:rPr>
          <w:rStyle w:val="VerbatimChar"/>
        </w:rPr>
        <w:t xml:space="preserve">## CALL : </w:t>
      </w:r>
      <w:r>
        <w:br/>
      </w:r>
      <w:r>
        <w:rPr>
          <w:rStyle w:val="VerbatimChar"/>
        </w:rPr>
        <w:t xml:space="preserve">## boot.ci(boot.out = boot_wild, type = "perc", index = 1)</w:t>
      </w:r>
      <w:r>
        <w:br/>
      </w:r>
      <w:r>
        <w:rPr>
          <w:rStyle w:val="VerbatimChar"/>
        </w:rPr>
        <w:t xml:space="preserve">## </w:t>
      </w:r>
      <w:r>
        <w:br/>
      </w:r>
      <w:r>
        <w:rPr>
          <w:rStyle w:val="VerbatimChar"/>
        </w:rPr>
        <w:t xml:space="preserve">## Intervals : </w:t>
      </w:r>
      <w:r>
        <w:br/>
      </w:r>
      <w:r>
        <w:rPr>
          <w:rStyle w:val="VerbatimChar"/>
        </w:rPr>
        <w:t xml:space="preserve">## Level     Percentile     </w:t>
      </w:r>
      <w:r>
        <w:br/>
      </w:r>
      <w:r>
        <w:rPr>
          <w:rStyle w:val="VerbatimChar"/>
        </w:rPr>
        <w:t xml:space="preserve">## 95%   ( 0.928,  2.951 )  </w:t>
      </w:r>
      <w:r>
        <w:br/>
      </w:r>
      <w:r>
        <w:rPr>
          <w:rStyle w:val="VerbatimChar"/>
        </w:rPr>
        <w:t xml:space="preserve">## Calculations and Intervals on Original Scale</w:t>
      </w:r>
    </w:p>
    <w:bookmarkEnd w:id="64"/>
    <w:bookmarkStart w:id="68" w:name="looking-at-the-bootstrap-distribution"/>
    <w:p>
      <w:pPr>
        <w:pStyle w:val="Heading2"/>
      </w:pPr>
      <w:r>
        <w:t xml:space="preserve">Looking at the bootstrap distribution</w:t>
      </w:r>
    </w:p>
    <w:p>
      <w:pPr>
        <w:pStyle w:val="FirstParagraph"/>
      </w:pPr>
      <w:r>
        <w:t xml:space="preserve">Let’s look at the bootstrap distribution of the slope.</w:t>
      </w:r>
    </w:p>
    <w:p>
      <w:pPr>
        <w:pStyle w:val="SourceCode"/>
      </w:pPr>
      <w:r>
        <w:rPr>
          <w:rStyle w:val="FunctionTok"/>
        </w:rPr>
        <w:t xml:space="preserve">ggplot</w:t>
      </w:r>
      <w:r>
        <w:rPr>
          <w:rStyle w:val="NormalTok"/>
        </w:rPr>
        <w:t xml:space="preserve">(</w:t>
      </w:r>
      <w:r>
        <w:br/>
      </w:r>
      <w:r>
        <w:rPr>
          <w:rStyle w:val="NormalTok"/>
        </w:rPr>
        <w:t xml:space="preserve">  </w:t>
      </w:r>
      <w:r>
        <w:rPr>
          <w:rStyle w:val="FunctionTok"/>
        </w:rPr>
        <w:t xml:space="preserve">tibble</w:t>
      </w:r>
      <w:r>
        <w:rPr>
          <w:rStyle w:val="NormalTok"/>
        </w:rPr>
        <w:t xml:space="preserve">(</w:t>
      </w:r>
      <w:r>
        <w:rPr>
          <w:rStyle w:val="AttributeTok"/>
        </w:rPr>
        <w:t xml:space="preserve">slope =</w:t>
      </w:r>
      <w:r>
        <w:rPr>
          <w:rStyle w:val="NormalTok"/>
        </w:rPr>
        <w:t xml:space="preserve"> boot_wild</w:t>
      </w:r>
      <w:r>
        <w:rPr>
          <w:rStyle w:val="SpecialCharTok"/>
        </w:rPr>
        <w:t xml:space="preserve">$</w:t>
      </w:r>
      <w:r>
        <w:rPr>
          <w:rStyle w:val="NormalTok"/>
        </w:rPr>
        <w:t xml:space="preserve">t[, </w:t>
      </w:r>
      <w:r>
        <w:rPr>
          <w:rStyle w:val="DecValTok"/>
        </w:rPr>
        <w:t xml:space="preserve">2</w:t>
      </w:r>
      <w:r>
        <w:rPr>
          <w:rStyle w:val="NormalTok"/>
        </w:rPr>
        <w:t xml:space="preserve">]),</w:t>
      </w:r>
      <w:r>
        <w:br/>
      </w:r>
      <w:r>
        <w:rPr>
          <w:rStyle w:val="NormalTok"/>
        </w:rPr>
        <w:t xml:space="preserve">  </w:t>
      </w:r>
      <w:r>
        <w:rPr>
          <w:rStyle w:val="FunctionTok"/>
        </w:rPr>
        <w:t xml:space="preserve">aes</w:t>
      </w:r>
      <w:r>
        <w:rPr>
          <w:rStyle w:val="NormalTok"/>
        </w:rPr>
        <w:t xml:space="preserve">(</w:t>
      </w:r>
      <w:r>
        <w:rPr>
          <w:rStyle w:val="AttributeTok"/>
        </w:rPr>
        <w:t xml:space="preserve">x =</w:t>
      </w:r>
      <w:r>
        <w:rPr>
          <w:rStyle w:val="NormalTok"/>
        </w:rPr>
        <w:t xml:space="preserve"> slope)</w:t>
      </w:r>
      <w:r>
        <w:br/>
      </w:r>
      <w:r>
        <w:rPr>
          <w:rStyle w:val="NormalTok"/>
        </w:rPr>
        <w:t xml:space="preserve">) </w:t>
      </w:r>
      <w:r>
        <w:rPr>
          <w:rStyle w:val="SpecialCharTok"/>
        </w:rPr>
        <w:t xml:space="preserve">+</w:t>
      </w:r>
      <w:r>
        <w:br/>
      </w:r>
      <w:r>
        <w:rPr>
          <w:rStyle w:val="NormalTok"/>
        </w:rPr>
        <w:t xml:space="preserve">  </w:t>
      </w:r>
      <w:r>
        <w:rPr>
          <w:rStyle w:val="FunctionTok"/>
        </w:rPr>
        <w:t xml:space="preserve">geom_histogram</w:t>
      </w:r>
      <w:r>
        <w:rPr>
          <w:rStyle w:val="NormalTok"/>
        </w:rPr>
        <w:t xml:space="preserve">(</w:t>
      </w:r>
      <w:r>
        <w:br/>
      </w:r>
      <w:r>
        <w:rPr>
          <w:rStyle w:val="NormalTok"/>
        </w:rPr>
        <w:t xml:space="preserve">    </w:t>
      </w:r>
      <w:r>
        <w:rPr>
          <w:rStyle w:val="AttributeTok"/>
        </w:rPr>
        <w:t xml:space="preserve">bins =</w:t>
      </w:r>
      <w:r>
        <w:rPr>
          <w:rStyle w:val="NormalTok"/>
        </w:rPr>
        <w:t xml:space="preserve"> </w:t>
      </w:r>
      <w:r>
        <w:rPr>
          <w:rStyle w:val="DecValTok"/>
        </w:rPr>
        <w:t xml:space="preserve">40</w:t>
      </w:r>
      <w:r>
        <w:rPr>
          <w:rStyle w:val="NormalTok"/>
        </w:rPr>
        <w:t xml:space="preserve">,</w:t>
      </w:r>
      <w:r>
        <w:br/>
      </w:r>
      <w:r>
        <w:rPr>
          <w:rStyle w:val="NormalTok"/>
        </w:rPr>
        <w:t xml:space="preserve">    </w:t>
      </w:r>
      <w:r>
        <w:rPr>
          <w:rStyle w:val="AttributeTok"/>
        </w:rPr>
        <w:t xml:space="preserve">color =</w:t>
      </w:r>
      <w:r>
        <w:rPr>
          <w:rStyle w:val="NormalTok"/>
        </w:rPr>
        <w:t xml:space="preserve"> </w:t>
      </w:r>
      <w:r>
        <w:rPr>
          <w:rStyle w:val="StringTok"/>
        </w:rPr>
        <w:t xml:space="preserve">"white"</w:t>
      </w:r>
      <w:r>
        <w:rPr>
          <w:rStyle w:val="NormalTok"/>
        </w:rPr>
        <w:t xml:space="preserve">,</w:t>
      </w:r>
      <w:r>
        <w:br/>
      </w:r>
      <w:r>
        <w:rPr>
          <w:rStyle w:val="NormalTok"/>
        </w:rPr>
        <w:t xml:space="preserve">    </w:t>
      </w:r>
      <w:r>
        <w:rPr>
          <w:rStyle w:val="AttributeTok"/>
        </w:rPr>
        <w:t xml:space="preserve">fill =</w:t>
      </w:r>
      <w:r>
        <w:rPr>
          <w:rStyle w:val="NormalTok"/>
        </w:rPr>
        <w:t xml:space="preserve"> </w:t>
      </w:r>
      <w:r>
        <w:rPr>
          <w:rStyle w:val="StringTok"/>
        </w:rPr>
        <w:t xml:space="preserve">"steelblue"</w:t>
      </w:r>
      <w:r>
        <w:br/>
      </w:r>
      <w:r>
        <w:rPr>
          <w:rStyle w:val="NormalTok"/>
        </w:rPr>
        <w:t xml:space="preserve">  ) </w:t>
      </w:r>
      <w:r>
        <w:rPr>
          <w:rStyle w:val="SpecialCharTok"/>
        </w:rPr>
        <w:t xml:space="preserve">+</w:t>
      </w:r>
      <w:r>
        <w:br/>
      </w:r>
      <w:r>
        <w:rPr>
          <w:rStyle w:val="NormalTok"/>
        </w:rPr>
        <w:t xml:space="preserve">  </w:t>
      </w:r>
      <w:r>
        <w:rPr>
          <w:rStyle w:val="FunctionTok"/>
        </w:rPr>
        <w:t xml:space="preserve">geom_vline</w:t>
      </w:r>
      <w:r>
        <w:rPr>
          <w:rStyle w:val="NormalTok"/>
        </w:rPr>
        <w:t xml:space="preserve">(</w:t>
      </w:r>
      <w:r>
        <w:br/>
      </w:r>
      <w:r>
        <w:rPr>
          <w:rStyle w:val="NormalTok"/>
        </w:rPr>
        <w:t xml:space="preserve">    </w:t>
      </w:r>
      <w:r>
        <w:rPr>
          <w:rStyle w:val="AttributeTok"/>
        </w:rPr>
        <w:t xml:space="preserve">xintercept =</w:t>
      </w:r>
      <w:r>
        <w:rPr>
          <w:rStyle w:val="NormalTok"/>
        </w:rPr>
        <w:t xml:space="preserve"> </w:t>
      </w:r>
      <w:r>
        <w:rPr>
          <w:rStyle w:val="FunctionTok"/>
        </w:rPr>
        <w:t xml:space="preserve">coef</w:t>
      </w:r>
      <w:r>
        <w:rPr>
          <w:rStyle w:val="NormalTok"/>
        </w:rPr>
        <w:t xml:space="preserve">(mod_het)[</w:t>
      </w:r>
      <w:r>
        <w:rPr>
          <w:rStyle w:val="DecValTok"/>
        </w:rPr>
        <w:t xml:space="preserve">2</w:t>
      </w:r>
      <w:r>
        <w:rPr>
          <w:rStyle w:val="NormalTok"/>
        </w:rPr>
        <w:t xml:space="preserve">],</w:t>
      </w:r>
      <w:r>
        <w:br/>
      </w:r>
      <w:r>
        <w:rPr>
          <w:rStyle w:val="NormalTok"/>
        </w:rPr>
        <w:t xml:space="preserve">    </w:t>
      </w:r>
      <w:r>
        <w:rPr>
          <w:rStyle w:val="AttributeTok"/>
        </w:rPr>
        <w:t xml:space="preserve">color =</w:t>
      </w:r>
      <w:r>
        <w:rPr>
          <w:rStyle w:val="NormalTok"/>
        </w:rPr>
        <w:t xml:space="preserve"> </w:t>
      </w:r>
      <w:r>
        <w:rPr>
          <w:rStyle w:val="StringTok"/>
        </w:rPr>
        <w:t xml:space="preserve">"red"</w:t>
      </w:r>
      <w:r>
        <w:rPr>
          <w:rStyle w:val="NormalTok"/>
        </w:rPr>
        <w:t xml:space="preserve">,</w:t>
      </w:r>
      <w:r>
        <w:br/>
      </w:r>
      <w:r>
        <w:rPr>
          <w:rStyle w:val="NormalTok"/>
        </w:rPr>
        <w:t xml:space="preserve">    </w:t>
      </w:r>
      <w:r>
        <w:rPr>
          <w:rStyle w:val="AttributeTok"/>
        </w:rPr>
        <w:t xml:space="preserve">linewidth =</w:t>
      </w:r>
      <w:r>
        <w:rPr>
          <w:rStyle w:val="NormalTok"/>
        </w:rPr>
        <w:t xml:space="preserve"> </w:t>
      </w:r>
      <w:r>
        <w:rPr>
          <w:rStyle w:val="DecValTok"/>
        </w:rPr>
        <w:t xml:space="preserve">1</w:t>
      </w:r>
      <w:r>
        <w:br/>
      </w:r>
      <w:r>
        <w:rPr>
          <w:rStyle w:val="NormalTok"/>
        </w:rPr>
        <w:t xml:space="preserve">  ) </w:t>
      </w:r>
      <w:r>
        <w:rPr>
          <w:rStyle w:val="SpecialCharTok"/>
        </w:rPr>
        <w:t xml:space="preserve">+</w:t>
      </w:r>
      <w:r>
        <w:br/>
      </w:r>
      <w:r>
        <w:rPr>
          <w:rStyle w:val="NormalTok"/>
        </w:rPr>
        <w:t xml:space="preserve">  </w:t>
      </w:r>
      <w:r>
        <w:rPr>
          <w:rStyle w:val="FunctionTok"/>
        </w:rPr>
        <w:t xml:space="preserve">labs</w:t>
      </w:r>
      <w:r>
        <w:rPr>
          <w:rStyle w:val="NormalTok"/>
        </w:rPr>
        <w:t xml:space="preserve">(</w:t>
      </w:r>
      <w:r>
        <w:br/>
      </w:r>
      <w:r>
        <w:rPr>
          <w:rStyle w:val="NormalTok"/>
        </w:rPr>
        <w:t xml:space="preserve">    </w:t>
      </w:r>
      <w:r>
        <w:rPr>
          <w:rStyle w:val="AttributeTok"/>
        </w:rPr>
        <w:t xml:space="preserve">x =</w:t>
      </w:r>
      <w:r>
        <w:rPr>
          <w:rStyle w:val="NormalTok"/>
        </w:rPr>
        <w:t xml:space="preserve"> </w:t>
      </w:r>
      <w:r>
        <w:rPr>
          <w:rStyle w:val="StringTok"/>
        </w:rPr>
        <w:t xml:space="preserve">"Bootstrap slope"</w:t>
      </w:r>
      <w:r>
        <w:rPr>
          <w:rStyle w:val="NormalTok"/>
        </w:rPr>
        <w:t xml:space="preserve">,</w:t>
      </w:r>
      <w:r>
        <w:br/>
      </w:r>
      <w:r>
        <w:rPr>
          <w:rStyle w:val="NormalTok"/>
        </w:rPr>
        <w:t xml:space="preserve">    </w:t>
      </w:r>
      <w:r>
        <w:rPr>
          <w:rStyle w:val="AttributeTok"/>
        </w:rPr>
        <w:t xml:space="preserve">y =</w:t>
      </w:r>
      <w:r>
        <w:rPr>
          <w:rStyle w:val="NormalTok"/>
        </w:rPr>
        <w:t xml:space="preserve"> </w:t>
      </w:r>
      <w:r>
        <w:rPr>
          <w:rStyle w:val="StringTok"/>
        </w:rPr>
        <w:t xml:space="preserve">"Count"</w:t>
      </w:r>
      <w:r>
        <w:rPr>
          <w:rStyle w:val="NormalTok"/>
        </w:rPr>
        <w:t xml:space="preserve">,</w:t>
      </w:r>
      <w:r>
        <w:br/>
      </w:r>
      <w:r>
        <w:rPr>
          <w:rStyle w:val="NormalTok"/>
        </w:rPr>
        <w:t xml:space="preserve">    </w:t>
      </w:r>
      <w:r>
        <w:rPr>
          <w:rStyle w:val="AttributeTok"/>
        </w:rPr>
        <w:t xml:space="preserve">title =</w:t>
      </w:r>
      <w:r>
        <w:rPr>
          <w:rStyle w:val="NormalTok"/>
        </w:rPr>
        <w:t xml:space="preserve"> </w:t>
      </w:r>
      <w:r>
        <w:rPr>
          <w:rStyle w:val="StringTok"/>
        </w:rPr>
        <w:t xml:space="preserve">"Wild Bootstrap Distribution of the Slope"</w:t>
      </w:r>
      <w:r>
        <w:br/>
      </w:r>
      <w:r>
        <w:rPr>
          <w:rStyle w:val="NormalTok"/>
        </w:rPr>
        <w:t xml:space="preserve">  ) </w:t>
      </w:r>
      <w:r>
        <w:rPr>
          <w:rStyle w:val="SpecialCharTok"/>
        </w:rPr>
        <w:t xml:space="preserve">+</w:t>
      </w:r>
      <w:r>
        <w:br/>
      </w:r>
      <w:r>
        <w:rPr>
          <w:rStyle w:val="NormalTok"/>
        </w:rPr>
        <w:t xml:space="preserve">  </w:t>
      </w:r>
      <w:r>
        <w:rPr>
          <w:rStyle w:val="FunctionTok"/>
        </w:rPr>
        <w:t xml:space="preserve">theme_minimal</w:t>
      </w:r>
      <w:r>
        <w:rPr>
          <w:rStyle w:val="NormalTok"/>
        </w:rPr>
        <w:t xml:space="preserve">()</w:t>
      </w:r>
    </w:p>
    <w:p>
      <w:pPr>
        <w:pStyle w:val="FirstParagraph"/>
      </w:pPr>
      <w:r>
        <w:drawing>
          <wp:inline>
            <wp:extent cx="4620126" cy="3696101"/>
            <wp:effectExtent b="0" l="0" r="0" t="0"/>
            <wp:docPr descr="" title="" id="66" name="Picture"/>
            <a:graphic>
              <a:graphicData uri="http://schemas.openxmlformats.org/drawingml/2006/picture">
                <pic:pic>
                  <pic:nvPicPr>
                    <pic:cNvPr descr="CSU_Stat_Lab_Workshop_Series_2026_Bootstrapping_files/CSU_Stat_Lab_Workshop_Series_2026_Bootstrapping_files/figure-docx/unnamed-chunk-42-1.png" id="67" name="Picture"/>
                    <pic:cNvPicPr>
                      <a:picLocks noChangeArrowheads="1" noChangeAspect="1"/>
                    </pic:cNvPicPr>
                  </pic:nvPicPr>
                  <pic:blipFill>
                    <a:blip r:embed="rId65"/>
                    <a:stretch>
                      <a:fillRect/>
                    </a:stretch>
                  </pic:blipFill>
                  <pic:spPr bwMode="auto">
                    <a:xfrm>
                      <a:off x="0" y="0"/>
                      <a:ext cx="4620126" cy="3696101"/>
                    </a:xfrm>
                    <a:prstGeom prst="rect">
                      <a:avLst/>
                    </a:prstGeom>
                    <a:noFill/>
                    <a:ln w="9525">
                      <a:noFill/>
                      <a:headEnd/>
                      <a:tailEnd/>
                    </a:ln>
                  </pic:spPr>
                </pic:pic>
              </a:graphicData>
            </a:graphic>
          </wp:inline>
        </w:drawing>
      </w:r>
    </w:p>
    <w:p>
      <w:pPr>
        <w:pStyle w:val="BodyText"/>
      </w:pPr>
      <w:r>
        <w:t xml:space="preserve">The red line represents the slope estimated from the original data. The histogram represents the sampling distribution of the slope estimated through the wild bootstrap.</w:t>
      </w:r>
    </w:p>
    <w:bookmarkEnd w:id="68"/>
    <w:bookmarkStart w:id="72" w:name="comparing-the-three-bootstrap-approaches"/>
    <w:p>
      <w:pPr>
        <w:pStyle w:val="Heading2"/>
      </w:pPr>
      <w:r>
        <w:t xml:space="preserve">Comparing the three bootstrap approaches</w:t>
      </w:r>
    </w:p>
    <w:p>
      <w:pPr>
        <w:pStyle w:val="FirstParagraph"/>
      </w:pPr>
      <w:r>
        <w:t xml:space="preserve">At this point, we have three related bootstrap procedures.</w:t>
      </w:r>
    </w:p>
    <w:bookmarkStart w:id="69" w:name="case-bootstrap"/>
    <w:p>
      <w:pPr>
        <w:pStyle w:val="Heading3"/>
      </w:pPr>
      <w:r>
        <w:t xml:space="preserve">Case bootstrap</w:t>
      </w:r>
    </w:p>
    <w:p>
      <w:pPr>
        <w:pStyle w:val="FirstParagraph"/>
      </w:pPr>
      <w:r>
        <w:t xml:space="preserve">We repeatedly sample observations with replacement:</w:t>
      </w:r>
    </w:p>
    <w:p>
      <w:pPr>
        <w:pStyle w:val="BodyText"/>
      </w:pPr>
      <m:oMath>
        <m:r>
          <m:rPr>
            <m:sty m:val="p"/>
          </m:rPr>
          <m:t>(</m:t>
        </m:r>
        <m:sSubSup>
          <m:e>
            <m:r>
              <m:t>X</m:t>
            </m:r>
          </m:e>
          <m:sub>
            <m:r>
              <m:t>i</m:t>
            </m:r>
          </m:sub>
          <m:sup>
            <m:r>
              <m:rPr>
                <m:sty m:val="p"/>
              </m:rPr>
              <m:t>*</m:t>
            </m:r>
          </m:sup>
        </m:sSubSup>
        <m:r>
          <m:rPr>
            <m:sty m:val="p"/>
          </m:rPr>
          <m:t>,</m:t>
        </m:r>
        <m:sSubSup>
          <m:e>
            <m:r>
              <m:t>Y</m:t>
            </m:r>
          </m:e>
          <m:sub>
            <m:r>
              <m:t>i</m:t>
            </m:r>
          </m:sub>
          <m:sup>
            <m:r>
              <m:rPr>
                <m:sty m:val="p"/>
              </m:rPr>
              <m:t>*</m:t>
            </m:r>
          </m:sup>
        </m:sSubSup>
        <m:r>
          <m:rPr>
            <m:sty m:val="p"/>
          </m:rPr>
          <m:t>)</m:t>
        </m:r>
        <m:r>
          <m:rPr>
            <m:sty m:val="p"/>
          </m:rPr>
          <m:t>∼</m:t>
        </m:r>
        <m:r>
          <m:rPr>
            <m:nor/>
            <m:sty m:val="p"/>
          </m:rPr>
          <m:t>observed data</m:t>
        </m:r>
        <m:r>
          <m:rPr>
            <m:sty m:val="p"/>
          </m:rPr>
          <m:t>.</m:t>
        </m:r>
      </m:oMath>
      <w:r>
        <w:t xml:space="preserve">​</w:t>
      </w:r>
    </w:p>
    <w:p>
      <w:pPr>
        <w:pStyle w:val="BodyText"/>
      </w:pPr>
      <w:r>
        <w:t xml:space="preserve">We then fit the model to each bootstrap sample.</w:t>
      </w:r>
    </w:p>
    <w:p>
      <w:pPr>
        <w:pStyle w:val="BodyText"/>
      </w:pPr>
      <w:r>
        <w:t xml:space="preserve">This procedure is quite general and does not require us to assume a particular regression error structure.</w:t>
      </w:r>
    </w:p>
    <w:bookmarkEnd w:id="69"/>
    <w:bookmarkStart w:id="70" w:name="ordinary-residual-bootstrap"/>
    <w:p>
      <w:pPr>
        <w:pStyle w:val="Heading3"/>
      </w:pPr>
      <w:r>
        <w:t xml:space="preserve">Ordinary residual bootstrap</w:t>
      </w:r>
    </w:p>
    <w:p>
      <w:pPr>
        <w:pStyle w:val="FirstParagraph"/>
      </w:pPr>
      <w:r>
        <w:t xml:space="preserve">We fit the model once and then repeatedly resample the residuals:</w:t>
      </w:r>
    </w:p>
    <w:p>
      <w:pPr>
        <w:pStyle w:val="BodyText"/>
      </w:pPr>
      <m:oMath>
        <m:sSubSup>
          <m:e>
            <m:r>
              <m:t>Y</m:t>
            </m:r>
          </m:e>
          <m:sub>
            <m:r>
              <m:t>i</m:t>
            </m:r>
          </m:sub>
          <m:sup>
            <m:r>
              <m:rPr>
                <m:sty m:val="p"/>
              </m:rPr>
              <m:t>*</m:t>
            </m:r>
          </m:sup>
        </m:sSubSup>
        <m:r>
          <m:rPr>
            <m:sty m:val="p"/>
          </m:rPr>
          <m:t>=</m:t>
        </m:r>
        <m:sSub>
          <m:e>
            <m:acc>
              <m:accPr>
                <m:chr m:val="̂"/>
              </m:accPr>
              <m:e>
                <m:r>
                  <m:t>Y</m:t>
                </m:r>
              </m:e>
            </m:acc>
          </m:e>
          <m:sub>
            <m:r>
              <m:t>i</m:t>
            </m:r>
          </m:sub>
        </m:sSub>
        <m:r>
          <m:rPr>
            <m:sty m:val="p"/>
          </m:rPr>
          <m:t>+</m:t>
        </m:r>
        <m:sSubSup>
          <m:e>
            <m:r>
              <m:t>e</m:t>
            </m:r>
          </m:e>
          <m:sub>
            <m:r>
              <m:t>i</m:t>
            </m:r>
          </m:sub>
          <m:sup>
            <m:r>
              <m:rPr>
                <m:sty m:val="p"/>
              </m:rPr>
              <m:t>*</m:t>
            </m:r>
          </m:sup>
        </m:sSubSup>
        <m:r>
          <m:rPr>
            <m:sty m:val="p"/>
          </m:rPr>
          <m:t>.</m:t>
        </m:r>
      </m:oMath>
      <w:r>
        <w:t xml:space="preserve">​</w:t>
      </w:r>
    </w:p>
    <w:p>
      <w:pPr>
        <w:pStyle w:val="BodyText"/>
      </w:pPr>
      <w:r>
        <w:t xml:space="preserve">This procedure works naturally when the errors have approximately constant variance.</w:t>
      </w:r>
    </w:p>
    <w:bookmarkEnd w:id="70"/>
    <w:bookmarkStart w:id="71" w:name="wild-bootstrap"/>
    <w:p>
      <w:pPr>
        <w:pStyle w:val="Heading3"/>
      </w:pPr>
      <w:r>
        <w:t xml:space="preserve">Wild bootstrap</w:t>
      </w:r>
    </w:p>
    <w:p>
      <w:pPr>
        <w:pStyle w:val="FirstParagraph"/>
      </w:pPr>
      <w:r>
        <w:t xml:space="preserve">We fit the model once and generate:</w:t>
      </w:r>
    </w:p>
    <w:p>
      <w:pPr>
        <w:pStyle w:val="BodyText"/>
      </w:pPr>
      <m:oMath>
        <m:sSubSup>
          <m:e>
            <m:r>
              <m:t>Y</m:t>
            </m:r>
          </m:e>
          <m:sub>
            <m:r>
              <m:t>i</m:t>
            </m:r>
          </m:sub>
          <m:sup>
            <m:r>
              <m:rPr>
                <m:sty m:val="p"/>
              </m:rPr>
              <m:t>*</m:t>
            </m:r>
          </m:sup>
        </m:sSubSup>
        <m:r>
          <m:rPr>
            <m:sty m:val="p"/>
          </m:rPr>
          <m:t>=</m:t>
        </m:r>
        <m:sSub>
          <m:e>
            <m:acc>
              <m:accPr>
                <m:chr m:val="̂"/>
              </m:accPr>
              <m:e>
                <m:r>
                  <m:t>Y</m:t>
                </m:r>
              </m:e>
            </m:acc>
          </m:e>
          <m:sub>
            <m:r>
              <m:t>i</m:t>
            </m:r>
          </m:sub>
        </m:sSub>
        <m:r>
          <m:rPr>
            <m:sty m:val="p"/>
          </m:rPr>
          <m:t>+</m:t>
        </m:r>
        <m:sSub>
          <m:e>
            <m:r>
              <m:t>e</m:t>
            </m:r>
          </m:e>
          <m:sub>
            <m:r>
              <m:t>i</m:t>
            </m:r>
          </m:sub>
        </m:sSub>
        <m:sSub>
          <m:e>
            <m:r>
              <m:t>v</m:t>
            </m:r>
          </m:e>
          <m:sub>
            <m:r>
              <m:t>i</m:t>
            </m:r>
          </m:sub>
        </m:sSub>
        <m:r>
          <m:rPr>
            <m:sty m:val="p"/>
          </m:rPr>
          <m:t>.</m:t>
        </m:r>
      </m:oMath>
      <w:r>
        <w:t xml:space="preserve">​</w:t>
      </w:r>
    </w:p>
    <w:p>
      <w:pPr>
        <w:pStyle w:val="BodyText"/>
      </w:pPr>
      <w:r>
        <w:t xml:space="preserve">The residual stays associated with its original observation, but we randomly modify it using a mean-zero, variance-one random variable.</w:t>
      </w:r>
    </w:p>
    <w:p>
      <w:pPr>
        <w:pStyle w:val="BodyText"/>
      </w:pPr>
      <w:r>
        <w:t xml:space="preserve">This method makes the wild bootstrap particularly useful when we suspect that the variance of the response is a function of the predictor.</w:t>
      </w:r>
    </w:p>
    <w:bookmarkEnd w:id="71"/>
    <w:bookmarkEnd w:id="72"/>
    <w:bookmarkStart w:id="73" w:name="seeing-the-difference"/>
    <w:p>
      <w:pPr>
        <w:pStyle w:val="Heading2"/>
      </w:pPr>
      <w:r>
        <w:t xml:space="preserve">Seeing the difference</w:t>
      </w:r>
    </w:p>
    <w:p>
      <w:pPr>
        <w:pStyle w:val="FirstParagraph"/>
      </w:pPr>
      <w:r>
        <w:t xml:space="preserve">It is useful to put the three procedures side by side: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Bootstrap</w:t>
            </w:r>
          </w:p>
        </w:tc>
        <w:tc>
          <w:tcPr/>
          <w:p>
            <w:pPr>
              <w:pStyle w:val="Compact"/>
            </w:pPr>
            <w:r>
              <w:t xml:space="preserve">What gets resampled?</w:t>
            </w:r>
          </w:p>
        </w:tc>
        <w:tc>
          <w:tcPr/>
          <w:p>
            <w:pPr>
              <w:pStyle w:val="Compact"/>
            </w:pPr>
            <w:r>
              <w:t xml:space="preserve">Handles heteroskedasticity?</w:t>
            </w:r>
          </w:p>
        </w:tc>
      </w:tr>
      <w:tr>
        <w:tc>
          <w:tcPr/>
          <w:p>
            <w:pPr>
              <w:pStyle w:val="Compact"/>
            </w:pPr>
            <w:r>
              <w:t xml:space="preserve">Case bootstrap</w:t>
            </w:r>
          </w:p>
        </w:tc>
        <w:tc>
          <w:tcPr/>
          <w:p>
            <w:pPr>
              <w:pStyle w:val="Compact"/>
            </w:pPr>
            <w:r>
              <w:t xml:space="preserve">Observations</w:t>
            </w:r>
          </w:p>
        </w:tc>
        <w:tc>
          <w:tcPr/>
          <w:p>
            <w:pPr>
              <w:pStyle w:val="Compact"/>
            </w:pPr>
            <w:r>
              <w:t xml:space="preserve">Generally yes</w:t>
            </w:r>
          </w:p>
        </w:tc>
      </w:tr>
      <w:tr>
        <w:tc>
          <w:tcPr/>
          <w:p>
            <w:pPr>
              <w:pStyle w:val="Compact"/>
            </w:pPr>
            <w:r>
              <w:t xml:space="preserve">Residual bootstrap</w:t>
            </w:r>
          </w:p>
        </w:tc>
        <w:tc>
          <w:tcPr/>
          <w:p>
            <w:pPr>
              <w:pStyle w:val="Compact"/>
            </w:pPr>
            <w:r>
              <w:t xml:space="preserve">Residuals</w:t>
            </w:r>
          </w:p>
        </w:tc>
        <w:tc>
          <w:tcPr/>
          <w:p>
            <w:pPr>
              <w:pStyle w:val="Compact"/>
            </w:pPr>
            <w:r>
              <w:t xml:space="preserve">Generally no</w:t>
            </w:r>
          </w:p>
        </w:tc>
      </w:tr>
      <w:tr>
        <w:tc>
          <w:tcPr/>
          <w:p>
            <w:pPr>
              <w:pStyle w:val="Compact"/>
            </w:pPr>
            <w:r>
              <w:t xml:space="preserve">Wild bootstrap</w:t>
            </w:r>
          </w:p>
        </w:tc>
        <w:tc>
          <w:tcPr/>
          <w:p>
            <w:pPr>
              <w:pStyle w:val="Compact"/>
            </w:pPr>
            <w:r>
              <w:t xml:space="preserve">Random weights applied to residuals</w:t>
            </w:r>
          </w:p>
        </w:tc>
        <w:tc>
          <w:tcPr/>
          <w:p>
            <w:pPr>
              <w:pStyle w:val="Compact"/>
            </w:pPr>
            <w:r>
              <w:t xml:space="preserve">Yes</w:t>
            </w:r>
          </w:p>
        </w:tc>
      </w:tr>
    </w:tbl>
    <w:p>
      <w:pPr>
        <w:pStyle w:val="BodyText"/>
      </w:pPr>
      <w:r>
        <w:t xml:space="preserve">The important conceptual distinction is between the last two.</w:t>
      </w:r>
    </w:p>
    <w:p>
      <w:pPr>
        <w:pStyle w:val="BodyText"/>
      </w:pPr>
      <w:r>
        <w:t xml:space="preserve">With the</w:t>
      </w:r>
      <w:r>
        <w:t xml:space="preserve"> </w:t>
      </w:r>
      <w:r>
        <w:rPr>
          <w:b/>
          <w:bCs/>
        </w:rPr>
        <w:t xml:space="preserve">ordinary residual bootstrap</w:t>
      </w:r>
      <w:r>
        <w:t xml:space="preserve">, we randomly select a residual from the entire collection:</w:t>
      </w:r>
    </w:p>
    <w:p>
      <w:pPr>
        <w:pStyle w:val="BodyText"/>
      </w:pPr>
      <w:r>
        <w:rPr>
          <w:rStyle w:val="VerbatimChar"/>
        </w:rPr>
        <w:t xml:space="preserve">resampled_residual &lt;- sample(residuals, replace = TRUE)</w:t>
      </w:r>
    </w:p>
    <w:p>
      <w:pPr>
        <w:pStyle w:val="BodyText"/>
      </w:pPr>
      <w:r>
        <w:t xml:space="preserve">This assumes that the residuals are exchangeable.</w:t>
      </w:r>
    </w:p>
    <w:p>
      <w:pPr>
        <w:pStyle w:val="BodyText"/>
      </w:pPr>
      <w:r>
        <w:t xml:space="preserve">With the</w:t>
      </w:r>
      <w:r>
        <w:t xml:space="preserve"> </w:t>
      </w:r>
      <w:r>
        <w:rPr>
          <w:b/>
          <w:bCs/>
        </w:rPr>
        <w:t xml:space="preserve">wild bootstrap</w:t>
      </w:r>
      <w:r>
        <w:t xml:space="preserve">, we retain each observation’s residual:</w:t>
      </w:r>
    </w:p>
    <w:p>
      <w:pPr>
        <w:pStyle w:val="BodyText"/>
      </w:pPr>
      <w:r>
        <w:rPr>
          <w:rStyle w:val="VerbatimChar"/>
        </w:rPr>
        <w:t xml:space="preserve">bootstrap_residual &lt;- residual * random_weight</w:t>
      </w:r>
    </w:p>
    <w:p>
      <w:pPr>
        <w:pStyle w:val="BodyText"/>
      </w:pPr>
      <w:r>
        <w:t xml:space="preserve">Thus, observations that naturally have larger residuals remain associated with the part of the predictor space where they occurred.</w:t>
      </w:r>
    </w:p>
    <w:bookmarkEnd w:id="73"/>
    <w:bookmarkStart w:id="80" w:name="a-visual-comparison"/>
    <w:p>
      <w:pPr>
        <w:pStyle w:val="Heading2"/>
      </w:pPr>
      <w:r>
        <w:t xml:space="preserve">A visual comparison</w:t>
      </w:r>
    </w:p>
    <w:p>
      <w:pPr>
        <w:pStyle w:val="FirstParagraph"/>
      </w:pPr>
      <w:r>
        <w:t xml:space="preserve">We can illustrate this difference directly.</w:t>
      </w:r>
    </w:p>
    <w:p>
      <w:pPr>
        <w:pStyle w:val="BodyText"/>
      </w:pPr>
      <w:r>
        <w:t xml:space="preserve">First, calculate the fitted values and residuals:</w:t>
      </w:r>
    </w:p>
    <w:p>
      <w:pPr>
        <w:pStyle w:val="SourceCode"/>
      </w:pPr>
      <w:r>
        <w:rPr>
          <w:rStyle w:val="NormalTok"/>
        </w:rPr>
        <w:t xml:space="preserve">mod_het </w:t>
      </w:r>
      <w:r>
        <w:rPr>
          <w:rStyle w:val="OtherTok"/>
        </w:rPr>
        <w:t xml:space="preserve">&lt;-</w:t>
      </w:r>
      <w:r>
        <w:rPr>
          <w:rStyle w:val="NormalTok"/>
        </w:rPr>
        <w:t xml:space="preserve"> </w:t>
      </w:r>
      <w:r>
        <w:rPr>
          <w:rStyle w:val="FunctionTok"/>
        </w:rPr>
        <w:t xml:space="preserve">lm</w:t>
      </w:r>
      <w:r>
        <w:rPr>
          <w:rStyle w:val="NormalTok"/>
        </w:rPr>
        <w:t xml:space="preserve">(y </w:t>
      </w:r>
      <w:r>
        <w:rPr>
          <w:rStyle w:val="SpecialCharTok"/>
        </w:rPr>
        <w:t xml:space="preserve">~</w:t>
      </w:r>
      <w:r>
        <w:rPr>
          <w:rStyle w:val="NormalTok"/>
        </w:rPr>
        <w:t xml:space="preserve"> x, </w:t>
      </w:r>
      <w:r>
        <w:rPr>
          <w:rStyle w:val="AttributeTok"/>
        </w:rPr>
        <w:t xml:space="preserve">data =</w:t>
      </w:r>
      <w:r>
        <w:rPr>
          <w:rStyle w:val="NormalTok"/>
        </w:rPr>
        <w:t xml:space="preserve"> dat_het)</w:t>
      </w:r>
      <w:r>
        <w:br/>
      </w:r>
      <w:r>
        <w:br/>
      </w:r>
      <w:r>
        <w:rPr>
          <w:rStyle w:val="NormalTok"/>
        </w:rPr>
        <w:t xml:space="preserve">dat_het </w:t>
      </w:r>
      <w:r>
        <w:rPr>
          <w:rStyle w:val="OtherTok"/>
        </w:rPr>
        <w:t xml:space="preserve">&lt;-</w:t>
      </w:r>
      <w:r>
        <w:rPr>
          <w:rStyle w:val="NormalTok"/>
        </w:rPr>
        <w:t xml:space="preserve"> dat_het </w:t>
      </w:r>
      <w:r>
        <w:rPr>
          <w:rStyle w:val="SpecialCharTok"/>
        </w:rPr>
        <w:t xml:space="preserve">|&gt;</w:t>
      </w:r>
      <w:r>
        <w:br/>
      </w:r>
      <w:r>
        <w:rPr>
          <w:rStyle w:val="NormalTok"/>
        </w:rPr>
        <w:t xml:space="preserve">  </w:t>
      </w:r>
      <w:r>
        <w:rPr>
          <w:rStyle w:val="FunctionTok"/>
        </w:rPr>
        <w:t xml:space="preserve">mutate</w:t>
      </w:r>
      <w:r>
        <w:rPr>
          <w:rStyle w:val="NormalTok"/>
        </w:rPr>
        <w:t xml:space="preserve">(</w:t>
      </w:r>
      <w:r>
        <w:br/>
      </w:r>
      <w:r>
        <w:rPr>
          <w:rStyle w:val="NormalTok"/>
        </w:rPr>
        <w:t xml:space="preserve">    </w:t>
      </w:r>
      <w:r>
        <w:rPr>
          <w:rStyle w:val="AttributeTok"/>
        </w:rPr>
        <w:t xml:space="preserve">fitted =</w:t>
      </w:r>
      <w:r>
        <w:rPr>
          <w:rStyle w:val="NormalTok"/>
        </w:rPr>
        <w:t xml:space="preserve"> </w:t>
      </w:r>
      <w:r>
        <w:rPr>
          <w:rStyle w:val="FunctionTok"/>
        </w:rPr>
        <w:t xml:space="preserve">fitted</w:t>
      </w:r>
      <w:r>
        <w:rPr>
          <w:rStyle w:val="NormalTok"/>
        </w:rPr>
        <w:t xml:space="preserve">(mod_het),</w:t>
      </w:r>
      <w:r>
        <w:br/>
      </w:r>
      <w:r>
        <w:rPr>
          <w:rStyle w:val="NormalTok"/>
        </w:rPr>
        <w:t xml:space="preserve">    </w:t>
      </w:r>
      <w:r>
        <w:rPr>
          <w:rStyle w:val="AttributeTok"/>
        </w:rPr>
        <w:t xml:space="preserve">residual =</w:t>
      </w:r>
      <w:r>
        <w:rPr>
          <w:rStyle w:val="NormalTok"/>
        </w:rPr>
        <w:t xml:space="preserve"> </w:t>
      </w:r>
      <w:r>
        <w:rPr>
          <w:rStyle w:val="FunctionTok"/>
        </w:rPr>
        <w:t xml:space="preserve">resid</w:t>
      </w:r>
      <w:r>
        <w:rPr>
          <w:rStyle w:val="NormalTok"/>
        </w:rPr>
        <w:t xml:space="preserve">(mod_het)</w:t>
      </w:r>
      <w:r>
        <w:br/>
      </w:r>
      <w:r>
        <w:rPr>
          <w:rStyle w:val="NormalTok"/>
        </w:rPr>
        <w:t xml:space="preserve">  )</w:t>
      </w:r>
    </w:p>
    <w:p>
      <w:pPr>
        <w:pStyle w:val="FirstParagraph"/>
      </w:pPr>
      <w:r>
        <w:t xml:space="preserve">Now create one ordinary residual bootstrap sample:</w:t>
      </w:r>
    </w:p>
    <w:p>
      <w:pPr>
        <w:pStyle w:val="SourceCode"/>
      </w:pPr>
      <w:r>
        <w:rPr>
          <w:rStyle w:val="FunctionTok"/>
        </w:rPr>
        <w:t xml:space="preserve">set.seed</w:t>
      </w:r>
      <w:r>
        <w:rPr>
          <w:rStyle w:val="NormalTok"/>
        </w:rPr>
        <w:t xml:space="preserve">(</w:t>
      </w:r>
      <w:r>
        <w:rPr>
          <w:rStyle w:val="DecValTok"/>
        </w:rPr>
        <w:t xml:space="preserve">123</w:t>
      </w:r>
      <w:r>
        <w:rPr>
          <w:rStyle w:val="NormalTok"/>
        </w:rPr>
        <w:t xml:space="preserve">)</w:t>
      </w:r>
      <w:r>
        <w:br/>
      </w:r>
      <w:r>
        <w:br/>
      </w:r>
      <w:r>
        <w:rPr>
          <w:rStyle w:val="NormalTok"/>
        </w:rPr>
        <w:t xml:space="preserve">dat_resid </w:t>
      </w:r>
      <w:r>
        <w:rPr>
          <w:rStyle w:val="OtherTok"/>
        </w:rPr>
        <w:t xml:space="preserve">&lt;-</w:t>
      </w:r>
      <w:r>
        <w:rPr>
          <w:rStyle w:val="NormalTok"/>
        </w:rPr>
        <w:t xml:space="preserve"> dat_het </w:t>
      </w:r>
      <w:r>
        <w:rPr>
          <w:rStyle w:val="SpecialCharTok"/>
        </w:rPr>
        <w:t xml:space="preserve">|&gt;</w:t>
      </w:r>
      <w:r>
        <w:br/>
      </w:r>
      <w:r>
        <w:rPr>
          <w:rStyle w:val="NormalTok"/>
        </w:rPr>
        <w:t xml:space="preserve">  </w:t>
      </w:r>
      <w:r>
        <w:rPr>
          <w:rStyle w:val="FunctionTok"/>
        </w:rPr>
        <w:t xml:space="preserve">mutate</w:t>
      </w:r>
      <w:r>
        <w:rPr>
          <w:rStyle w:val="NormalTok"/>
        </w:rPr>
        <w:t xml:space="preserve">(</w:t>
      </w:r>
      <w:r>
        <w:br/>
      </w:r>
      <w:r>
        <w:rPr>
          <w:rStyle w:val="NormalTok"/>
        </w:rPr>
        <w:t xml:space="preserve">    </w:t>
      </w:r>
      <w:r>
        <w:rPr>
          <w:rStyle w:val="AttributeTok"/>
        </w:rPr>
        <w:t xml:space="preserve">y_boot =</w:t>
      </w:r>
      <w:r>
        <w:rPr>
          <w:rStyle w:val="NormalTok"/>
        </w:rPr>
        <w:t xml:space="preserve"> fitted </w:t>
      </w:r>
      <w:r>
        <w:rPr>
          <w:rStyle w:val="SpecialCharTok"/>
        </w:rPr>
        <w:t xml:space="preserve">+</w:t>
      </w:r>
      <w:r>
        <w:br/>
      </w:r>
      <w:r>
        <w:rPr>
          <w:rStyle w:val="NormalTok"/>
        </w:rPr>
        <w:t xml:space="preserve">      </w:t>
      </w:r>
      <w:r>
        <w:rPr>
          <w:rStyle w:val="FunctionTok"/>
        </w:rPr>
        <w:t xml:space="preserve">sample</w:t>
      </w:r>
      <w:r>
        <w:rPr>
          <w:rStyle w:val="NormalTok"/>
        </w:rPr>
        <w:t xml:space="preserve">(residual, </w:t>
      </w:r>
      <w:r>
        <w:rPr>
          <w:rStyle w:val="AttributeTok"/>
        </w:rPr>
        <w:t xml:space="preserve">size =</w:t>
      </w:r>
      <w:r>
        <w:rPr>
          <w:rStyle w:val="NormalTok"/>
        </w:rPr>
        <w:t xml:space="preserve"> </w:t>
      </w:r>
      <w:r>
        <w:rPr>
          <w:rStyle w:val="FunctionTok"/>
        </w:rPr>
        <w:t xml:space="preserve">n</w:t>
      </w:r>
      <w:r>
        <w:rPr>
          <w:rStyle w:val="NormalTok"/>
        </w:rPr>
        <w:t xml:space="preserve">(), </w:t>
      </w:r>
      <w:r>
        <w:rPr>
          <w:rStyle w:val="AttributeTok"/>
        </w:rPr>
        <w:t xml:space="preserve">replace =</w:t>
      </w:r>
      <w:r>
        <w:rPr>
          <w:rStyle w:val="NormalTok"/>
        </w:rPr>
        <w:t xml:space="preserve"> </w:t>
      </w:r>
      <w:r>
        <w:rPr>
          <w:rStyle w:val="ConstantTok"/>
        </w:rPr>
        <w:t xml:space="preserve">TRUE</w:t>
      </w:r>
      <w:r>
        <w:rPr>
          <w:rStyle w:val="NormalTok"/>
        </w:rPr>
        <w:t xml:space="preserve">)</w:t>
      </w:r>
      <w:r>
        <w:br/>
      </w:r>
      <w:r>
        <w:rPr>
          <w:rStyle w:val="NormalTok"/>
        </w:rPr>
        <w:t xml:space="preserve">  )</w:t>
      </w:r>
    </w:p>
    <w:p>
      <w:pPr>
        <w:pStyle w:val="FirstParagraph"/>
      </w:pPr>
      <w:r>
        <w:t xml:space="preserve">And one wild-bootstrap sample:</w:t>
      </w:r>
    </w:p>
    <w:p>
      <w:pPr>
        <w:pStyle w:val="SourceCode"/>
      </w:pPr>
      <w:r>
        <w:rPr>
          <w:rStyle w:val="FunctionTok"/>
        </w:rPr>
        <w:t xml:space="preserve">set.seed</w:t>
      </w:r>
      <w:r>
        <w:rPr>
          <w:rStyle w:val="NormalTok"/>
        </w:rPr>
        <w:t xml:space="preserve">(</w:t>
      </w:r>
      <w:r>
        <w:rPr>
          <w:rStyle w:val="DecValTok"/>
        </w:rPr>
        <w:t xml:space="preserve">123</w:t>
      </w:r>
      <w:r>
        <w:rPr>
          <w:rStyle w:val="NormalTok"/>
        </w:rPr>
        <w:t xml:space="preserve">)</w:t>
      </w:r>
      <w:r>
        <w:br/>
      </w:r>
      <w:r>
        <w:br/>
      </w:r>
      <w:r>
        <w:rPr>
          <w:rStyle w:val="NormalTok"/>
        </w:rPr>
        <w:t xml:space="preserve">dat_wild </w:t>
      </w:r>
      <w:r>
        <w:rPr>
          <w:rStyle w:val="OtherTok"/>
        </w:rPr>
        <w:t xml:space="preserve">&lt;-</w:t>
      </w:r>
      <w:r>
        <w:rPr>
          <w:rStyle w:val="NormalTok"/>
        </w:rPr>
        <w:t xml:space="preserve"> dat_het </w:t>
      </w:r>
      <w:r>
        <w:rPr>
          <w:rStyle w:val="SpecialCharTok"/>
        </w:rPr>
        <w:t xml:space="preserve">|&gt;</w:t>
      </w:r>
      <w:r>
        <w:br/>
      </w:r>
      <w:r>
        <w:rPr>
          <w:rStyle w:val="NormalTok"/>
        </w:rPr>
        <w:t xml:space="preserve">  </w:t>
      </w:r>
      <w:r>
        <w:rPr>
          <w:rStyle w:val="FunctionTok"/>
        </w:rPr>
        <w:t xml:space="preserve">mutate</w:t>
      </w:r>
      <w:r>
        <w:rPr>
          <w:rStyle w:val="NormalTok"/>
        </w:rPr>
        <w:t xml:space="preserve">(</w:t>
      </w:r>
      <w:r>
        <w:br/>
      </w:r>
      <w:r>
        <w:rPr>
          <w:rStyle w:val="NormalTok"/>
        </w:rPr>
        <w:t xml:space="preserve">    </w:t>
      </w:r>
      <w:r>
        <w:rPr>
          <w:rStyle w:val="AttributeTok"/>
        </w:rPr>
        <w:t xml:space="preserve">v =</w:t>
      </w:r>
      <w:r>
        <w:rPr>
          <w:rStyle w:val="NormalTok"/>
        </w:rPr>
        <w:t xml:space="preserve"> </w:t>
      </w:r>
      <w:r>
        <w:rPr>
          <w:rStyle w:val="FunctionTok"/>
        </w:rPr>
        <w:t xml:space="preserve">sample</w:t>
      </w:r>
      <w:r>
        <w:rPr>
          <w:rStyle w:val="NormalTok"/>
        </w:rPr>
        <w:t xml:space="preserve">(</w:t>
      </w:r>
      <w:r>
        <w:rPr>
          <w:rStyle w:val="FunctionTok"/>
        </w:rPr>
        <w:t xml:space="preserve">c</w:t>
      </w:r>
      <w:r>
        <w:rPr>
          <w:rStyle w:val="NormalTok"/>
        </w:rPr>
        <w:t xml:space="preserve">(</w:t>
      </w:r>
      <w:r>
        <w:rPr>
          <w:rStyle w:val="SpecialCharTok"/>
        </w:rPr>
        <w:t xml:space="preserve">-</w:t>
      </w:r>
      <w:r>
        <w:rPr>
          <w:rStyle w:val="DecValTok"/>
        </w:rPr>
        <w:t xml:space="preserve">1</w:t>
      </w:r>
      <w:r>
        <w:rPr>
          <w:rStyle w:val="NormalTok"/>
        </w:rPr>
        <w:t xml:space="preserve">, </w:t>
      </w:r>
      <w:r>
        <w:rPr>
          <w:rStyle w:val="DecValTok"/>
        </w:rPr>
        <w:t xml:space="preserve">1</w:t>
      </w:r>
      <w:r>
        <w:rPr>
          <w:rStyle w:val="NormalTok"/>
        </w:rPr>
        <w:t xml:space="preserve">), </w:t>
      </w:r>
      <w:r>
        <w:rPr>
          <w:rStyle w:val="AttributeTok"/>
        </w:rPr>
        <w:t xml:space="preserve">size =</w:t>
      </w:r>
      <w:r>
        <w:rPr>
          <w:rStyle w:val="NormalTok"/>
        </w:rPr>
        <w:t xml:space="preserve"> </w:t>
      </w:r>
      <w:r>
        <w:rPr>
          <w:rStyle w:val="FunctionTok"/>
        </w:rPr>
        <w:t xml:space="preserve">n</w:t>
      </w:r>
      <w:r>
        <w:rPr>
          <w:rStyle w:val="NormalTok"/>
        </w:rPr>
        <w:t xml:space="preserve">(), </w:t>
      </w:r>
      <w:r>
        <w:rPr>
          <w:rStyle w:val="AttributeTok"/>
        </w:rPr>
        <w:t xml:space="preserve">replace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AttributeTok"/>
        </w:rPr>
        <w:t xml:space="preserve">y_boot =</w:t>
      </w:r>
      <w:r>
        <w:rPr>
          <w:rStyle w:val="NormalTok"/>
        </w:rPr>
        <w:t xml:space="preserve"> fitted </w:t>
      </w:r>
      <w:r>
        <w:rPr>
          <w:rStyle w:val="SpecialCharTok"/>
        </w:rPr>
        <w:t xml:space="preserve">+</w:t>
      </w:r>
      <w:r>
        <w:rPr>
          <w:rStyle w:val="NormalTok"/>
        </w:rPr>
        <w:t xml:space="preserve"> residual </w:t>
      </w:r>
      <w:r>
        <w:rPr>
          <w:rStyle w:val="SpecialCharTok"/>
        </w:rPr>
        <w:t xml:space="preserve">*</w:t>
      </w:r>
      <w:r>
        <w:rPr>
          <w:rStyle w:val="NormalTok"/>
        </w:rPr>
        <w:t xml:space="preserve"> v</w:t>
      </w:r>
      <w:r>
        <w:br/>
      </w:r>
      <w:r>
        <w:rPr>
          <w:rStyle w:val="NormalTok"/>
        </w:rPr>
        <w:t xml:space="preserve">  )</w:t>
      </w:r>
    </w:p>
    <w:p>
      <w:pPr>
        <w:pStyle w:val="FirstParagraph"/>
      </w:pPr>
      <w:r>
        <w:t xml:space="preserve">We can compare them visually:</w:t>
      </w:r>
    </w:p>
    <w:p>
      <w:pPr>
        <w:pStyle w:val="SourceCode"/>
      </w:pPr>
      <w:r>
        <w:rPr>
          <w:rStyle w:val="NormalTok"/>
        </w:rPr>
        <w:t xml:space="preserve">p1 </w:t>
      </w:r>
      <w:r>
        <w:rPr>
          <w:rStyle w:val="OtherTok"/>
        </w:rPr>
        <w:t xml:space="preserve">&lt;-</w:t>
      </w:r>
      <w:r>
        <w:rPr>
          <w:rStyle w:val="NormalTok"/>
        </w:rPr>
        <w:t xml:space="preserve"> </w:t>
      </w:r>
      <w:r>
        <w:rPr>
          <w:rStyle w:val="FunctionTok"/>
        </w:rPr>
        <w:t xml:space="preserve">ggplot</w:t>
      </w:r>
      <w:r>
        <w:rPr>
          <w:rStyle w:val="NormalTok"/>
        </w:rPr>
        <w:t xml:space="preserve">(dat_resid, </w:t>
      </w:r>
      <w:r>
        <w:rPr>
          <w:rStyle w:val="FunctionTok"/>
        </w:rPr>
        <w:t xml:space="preserve">aes</w:t>
      </w:r>
      <w:r>
        <w:rPr>
          <w:rStyle w:val="NormalTok"/>
        </w:rPr>
        <w:t xml:space="preserve">(</w:t>
      </w:r>
      <w:r>
        <w:rPr>
          <w:rStyle w:val="AttributeTok"/>
        </w:rPr>
        <w:t xml:space="preserve">x =</w:t>
      </w:r>
      <w:r>
        <w:rPr>
          <w:rStyle w:val="NormalTok"/>
        </w:rPr>
        <w:t xml:space="preserve"> x, </w:t>
      </w:r>
      <w:r>
        <w:rPr>
          <w:rStyle w:val="AttributeTok"/>
        </w:rPr>
        <w:t xml:space="preserve">y =</w:t>
      </w:r>
      <w:r>
        <w:rPr>
          <w:rStyle w:val="NormalTok"/>
        </w:rPr>
        <w:t xml:space="preserve"> y_boot)) </w:t>
      </w:r>
      <w:r>
        <w:rPr>
          <w:rStyle w:val="SpecialCharTok"/>
        </w:rPr>
        <w:t xml:space="preserve">+</w:t>
      </w:r>
      <w:r>
        <w:br/>
      </w:r>
      <w:r>
        <w:rPr>
          <w:rStyle w:val="NormalTok"/>
        </w:rPr>
        <w:t xml:space="preserve">  </w:t>
      </w:r>
      <w:r>
        <w:rPr>
          <w:rStyle w:val="FunctionTok"/>
        </w:rPr>
        <w:t xml:space="preserve">geom_point</w:t>
      </w:r>
      <w:r>
        <w:rPr>
          <w:rStyle w:val="NormalTok"/>
        </w:rPr>
        <w:t xml:space="preserve">() </w:t>
      </w:r>
      <w:r>
        <w:rPr>
          <w:rStyle w:val="SpecialCharTok"/>
        </w:rPr>
        <w:t xml:space="preserve">+</w:t>
      </w:r>
      <w:r>
        <w:br/>
      </w:r>
      <w:r>
        <w:rPr>
          <w:rStyle w:val="NormalTok"/>
        </w:rPr>
        <w:t xml:space="preserve">  </w:t>
      </w:r>
      <w:r>
        <w:rPr>
          <w:rStyle w:val="FunctionTok"/>
        </w:rPr>
        <w:t xml:space="preserve">geom_smooth</w:t>
      </w:r>
      <w:r>
        <w:rPr>
          <w:rStyle w:val="NormalTok"/>
        </w:rPr>
        <w:t xml:space="preserve">(</w:t>
      </w:r>
      <w:r>
        <w:rPr>
          <w:rStyle w:val="AttributeTok"/>
        </w:rPr>
        <w:t xml:space="preserve">method =</w:t>
      </w:r>
      <w:r>
        <w:rPr>
          <w:rStyle w:val="NormalTok"/>
        </w:rPr>
        <w:t xml:space="preserve"> </w:t>
      </w:r>
      <w:r>
        <w:rPr>
          <w:rStyle w:val="StringTok"/>
        </w:rPr>
        <w:t xml:space="preserve">"lm"</w:t>
      </w:r>
      <w:r>
        <w:rPr>
          <w:rStyle w:val="NormalTok"/>
        </w:rPr>
        <w:t xml:space="preserve">, </w:t>
      </w:r>
      <w:r>
        <w:rPr>
          <w:rStyle w:val="AttributeTok"/>
        </w:rPr>
        <w:t xml:space="preserve">se =</w:t>
      </w:r>
      <w:r>
        <w:rPr>
          <w:rStyle w:val="NormalTok"/>
        </w:rPr>
        <w:t xml:space="preserve"> </w:t>
      </w:r>
      <w:r>
        <w:rPr>
          <w:rStyle w:val="ConstantTok"/>
        </w:rPr>
        <w:t xml:space="preserve">FALSE</w:t>
      </w:r>
      <w:r>
        <w:rPr>
          <w:rStyle w:val="NormalTok"/>
        </w:rPr>
        <w:t xml:space="preserve">, </w:t>
      </w:r>
      <w:r>
        <w:rPr>
          <w:rStyle w:val="AttributeTok"/>
        </w:rPr>
        <w:t xml:space="preserve">color =</w:t>
      </w:r>
      <w:r>
        <w:rPr>
          <w:rStyle w:val="NormalTok"/>
        </w:rPr>
        <w:t xml:space="preserve"> </w:t>
      </w:r>
      <w:r>
        <w:rPr>
          <w:rStyle w:val="StringTok"/>
        </w:rPr>
        <w:t xml:space="preserve">"red"</w:t>
      </w:r>
      <w:r>
        <w:rPr>
          <w:rStyle w:val="NormalTok"/>
        </w:rPr>
        <w:t xml:space="preserve">) </w:t>
      </w:r>
      <w:r>
        <w:rPr>
          <w:rStyle w:val="SpecialCharTok"/>
        </w:rPr>
        <w:t xml:space="preserve">+</w:t>
      </w:r>
      <w:r>
        <w:br/>
      </w:r>
      <w:r>
        <w:rPr>
          <w:rStyle w:val="NormalTok"/>
        </w:rPr>
        <w:t xml:space="preserve">  </w:t>
      </w:r>
      <w:r>
        <w:rPr>
          <w:rStyle w:val="FunctionTok"/>
        </w:rPr>
        <w:t xml:space="preserve">labs</w:t>
      </w:r>
      <w:r>
        <w:rPr>
          <w:rStyle w:val="NormalTok"/>
        </w:rPr>
        <w:t xml:space="preserve">(</w:t>
      </w:r>
      <w:r>
        <w:rPr>
          <w:rStyle w:val="AttributeTok"/>
        </w:rPr>
        <w:t xml:space="preserve">title =</w:t>
      </w:r>
      <w:r>
        <w:rPr>
          <w:rStyle w:val="NormalTok"/>
        </w:rPr>
        <w:t xml:space="preserve"> </w:t>
      </w:r>
      <w:r>
        <w:rPr>
          <w:rStyle w:val="StringTok"/>
        </w:rPr>
        <w:t xml:space="preserve">"Ordinary Residual Bootstrap"</w:t>
      </w:r>
      <w:r>
        <w:rPr>
          <w:rStyle w:val="NormalTok"/>
        </w:rPr>
        <w:t xml:space="preserve">) </w:t>
      </w:r>
      <w:r>
        <w:rPr>
          <w:rStyle w:val="SpecialCharTok"/>
        </w:rPr>
        <w:t xml:space="preserve">+</w:t>
      </w:r>
      <w:r>
        <w:br/>
      </w:r>
      <w:r>
        <w:rPr>
          <w:rStyle w:val="NormalTok"/>
        </w:rPr>
        <w:t xml:space="preserve">  </w:t>
      </w:r>
      <w:r>
        <w:rPr>
          <w:rStyle w:val="FunctionTok"/>
        </w:rPr>
        <w:t xml:space="preserve">theme_minimal</w:t>
      </w:r>
      <w:r>
        <w:rPr>
          <w:rStyle w:val="NormalTok"/>
        </w:rPr>
        <w:t xml:space="preserve">()</w:t>
      </w:r>
      <w:r>
        <w:br/>
      </w:r>
      <w:r>
        <w:br/>
      </w:r>
      <w:r>
        <w:rPr>
          <w:rStyle w:val="NormalTok"/>
        </w:rPr>
        <w:t xml:space="preserve">p2 </w:t>
      </w:r>
      <w:r>
        <w:rPr>
          <w:rStyle w:val="OtherTok"/>
        </w:rPr>
        <w:t xml:space="preserve">&lt;-</w:t>
      </w:r>
      <w:r>
        <w:rPr>
          <w:rStyle w:val="NormalTok"/>
        </w:rPr>
        <w:t xml:space="preserve"> </w:t>
      </w:r>
      <w:r>
        <w:rPr>
          <w:rStyle w:val="FunctionTok"/>
        </w:rPr>
        <w:t xml:space="preserve">ggplot</w:t>
      </w:r>
      <w:r>
        <w:rPr>
          <w:rStyle w:val="NormalTok"/>
        </w:rPr>
        <w:t xml:space="preserve">(dat_wild, </w:t>
      </w:r>
      <w:r>
        <w:rPr>
          <w:rStyle w:val="FunctionTok"/>
        </w:rPr>
        <w:t xml:space="preserve">aes</w:t>
      </w:r>
      <w:r>
        <w:rPr>
          <w:rStyle w:val="NormalTok"/>
        </w:rPr>
        <w:t xml:space="preserve">(</w:t>
      </w:r>
      <w:r>
        <w:rPr>
          <w:rStyle w:val="AttributeTok"/>
        </w:rPr>
        <w:t xml:space="preserve">x =</w:t>
      </w:r>
      <w:r>
        <w:rPr>
          <w:rStyle w:val="NormalTok"/>
        </w:rPr>
        <w:t xml:space="preserve"> x, </w:t>
      </w:r>
      <w:r>
        <w:rPr>
          <w:rStyle w:val="AttributeTok"/>
        </w:rPr>
        <w:t xml:space="preserve">y =</w:t>
      </w:r>
      <w:r>
        <w:rPr>
          <w:rStyle w:val="NormalTok"/>
        </w:rPr>
        <w:t xml:space="preserve"> y_boot)) </w:t>
      </w:r>
      <w:r>
        <w:rPr>
          <w:rStyle w:val="SpecialCharTok"/>
        </w:rPr>
        <w:t xml:space="preserve">+</w:t>
      </w:r>
      <w:r>
        <w:br/>
      </w:r>
      <w:r>
        <w:rPr>
          <w:rStyle w:val="NormalTok"/>
        </w:rPr>
        <w:t xml:space="preserve">  </w:t>
      </w:r>
      <w:r>
        <w:rPr>
          <w:rStyle w:val="FunctionTok"/>
        </w:rPr>
        <w:t xml:space="preserve">geom_point</w:t>
      </w:r>
      <w:r>
        <w:rPr>
          <w:rStyle w:val="NormalTok"/>
        </w:rPr>
        <w:t xml:space="preserve">() </w:t>
      </w:r>
      <w:r>
        <w:rPr>
          <w:rStyle w:val="SpecialCharTok"/>
        </w:rPr>
        <w:t xml:space="preserve">+</w:t>
      </w:r>
      <w:r>
        <w:br/>
      </w:r>
      <w:r>
        <w:rPr>
          <w:rStyle w:val="NormalTok"/>
        </w:rPr>
        <w:t xml:space="preserve">  </w:t>
      </w:r>
      <w:r>
        <w:rPr>
          <w:rStyle w:val="FunctionTok"/>
        </w:rPr>
        <w:t xml:space="preserve">geom_smooth</w:t>
      </w:r>
      <w:r>
        <w:rPr>
          <w:rStyle w:val="NormalTok"/>
        </w:rPr>
        <w:t xml:space="preserve">(</w:t>
      </w:r>
      <w:r>
        <w:rPr>
          <w:rStyle w:val="AttributeTok"/>
        </w:rPr>
        <w:t xml:space="preserve">method =</w:t>
      </w:r>
      <w:r>
        <w:rPr>
          <w:rStyle w:val="NormalTok"/>
        </w:rPr>
        <w:t xml:space="preserve"> </w:t>
      </w:r>
      <w:r>
        <w:rPr>
          <w:rStyle w:val="StringTok"/>
        </w:rPr>
        <w:t xml:space="preserve">"lm"</w:t>
      </w:r>
      <w:r>
        <w:rPr>
          <w:rStyle w:val="NormalTok"/>
        </w:rPr>
        <w:t xml:space="preserve">, </w:t>
      </w:r>
      <w:r>
        <w:rPr>
          <w:rStyle w:val="AttributeTok"/>
        </w:rPr>
        <w:t xml:space="preserve">se =</w:t>
      </w:r>
      <w:r>
        <w:rPr>
          <w:rStyle w:val="NormalTok"/>
        </w:rPr>
        <w:t xml:space="preserve"> </w:t>
      </w:r>
      <w:r>
        <w:rPr>
          <w:rStyle w:val="ConstantTok"/>
        </w:rPr>
        <w:t xml:space="preserve">FALSE</w:t>
      </w:r>
      <w:r>
        <w:rPr>
          <w:rStyle w:val="NormalTok"/>
        </w:rPr>
        <w:t xml:space="preserve">, </w:t>
      </w:r>
      <w:r>
        <w:rPr>
          <w:rStyle w:val="AttributeTok"/>
        </w:rPr>
        <w:t xml:space="preserve">color =</w:t>
      </w:r>
      <w:r>
        <w:rPr>
          <w:rStyle w:val="NormalTok"/>
        </w:rPr>
        <w:t xml:space="preserve"> </w:t>
      </w:r>
      <w:r>
        <w:rPr>
          <w:rStyle w:val="StringTok"/>
        </w:rPr>
        <w:t xml:space="preserve">"red"</w:t>
      </w:r>
      <w:r>
        <w:rPr>
          <w:rStyle w:val="NormalTok"/>
        </w:rPr>
        <w:t xml:space="preserve">) </w:t>
      </w:r>
      <w:r>
        <w:rPr>
          <w:rStyle w:val="SpecialCharTok"/>
        </w:rPr>
        <w:t xml:space="preserve">+</w:t>
      </w:r>
      <w:r>
        <w:br/>
      </w:r>
      <w:r>
        <w:rPr>
          <w:rStyle w:val="NormalTok"/>
        </w:rPr>
        <w:t xml:space="preserve">  </w:t>
      </w:r>
      <w:r>
        <w:rPr>
          <w:rStyle w:val="FunctionTok"/>
        </w:rPr>
        <w:t xml:space="preserve">labs</w:t>
      </w:r>
      <w:r>
        <w:rPr>
          <w:rStyle w:val="NormalTok"/>
        </w:rPr>
        <w:t xml:space="preserve">(</w:t>
      </w:r>
      <w:r>
        <w:rPr>
          <w:rStyle w:val="AttributeTok"/>
        </w:rPr>
        <w:t xml:space="preserve">title =</w:t>
      </w:r>
      <w:r>
        <w:rPr>
          <w:rStyle w:val="NormalTok"/>
        </w:rPr>
        <w:t xml:space="preserve"> </w:t>
      </w:r>
      <w:r>
        <w:rPr>
          <w:rStyle w:val="StringTok"/>
        </w:rPr>
        <w:t xml:space="preserve">"Wild Bootstrap"</w:t>
      </w:r>
      <w:r>
        <w:rPr>
          <w:rStyle w:val="NormalTok"/>
        </w:rPr>
        <w:t xml:space="preserve">) </w:t>
      </w:r>
      <w:r>
        <w:rPr>
          <w:rStyle w:val="SpecialCharTok"/>
        </w:rPr>
        <w:t xml:space="preserve">+</w:t>
      </w:r>
      <w:r>
        <w:br/>
      </w:r>
      <w:r>
        <w:rPr>
          <w:rStyle w:val="NormalTok"/>
        </w:rPr>
        <w:t xml:space="preserve">  </w:t>
      </w:r>
      <w:r>
        <w:rPr>
          <w:rStyle w:val="FunctionTok"/>
        </w:rPr>
        <w:t xml:space="preserve">theme_minimal</w:t>
      </w:r>
      <w:r>
        <w:rPr>
          <w:rStyle w:val="NormalTok"/>
        </w:rPr>
        <w:t xml:space="preserve">()</w:t>
      </w:r>
      <w:r>
        <w:br/>
      </w:r>
      <w:r>
        <w:br/>
      </w:r>
      <w:r>
        <w:rPr>
          <w:rStyle w:val="NormalTok"/>
        </w:rPr>
        <w:t xml:space="preserve">p1</w:t>
      </w:r>
    </w:p>
    <w:p>
      <w:pPr>
        <w:pStyle w:val="SourceCode"/>
      </w:pPr>
      <w:r>
        <w:rPr>
          <w:rStyle w:val="VerbatimChar"/>
        </w:rPr>
        <w:t xml:space="preserve">## `geom_smooth()` using formula = 'y ~ x'</w:t>
      </w:r>
    </w:p>
    <w:p>
      <w:pPr>
        <w:pStyle w:val="FirstParagraph"/>
      </w:pPr>
      <w:r>
        <w:drawing>
          <wp:inline>
            <wp:extent cx="4620126" cy="3696101"/>
            <wp:effectExtent b="0" l="0" r="0" t="0"/>
            <wp:docPr descr="" title="" id="75" name="Picture"/>
            <a:graphic>
              <a:graphicData uri="http://schemas.openxmlformats.org/drawingml/2006/picture">
                <pic:pic>
                  <pic:nvPicPr>
                    <pic:cNvPr descr="CSU_Stat_Lab_Workshop_Series_2026_Bootstrapping_files/CSU_Stat_Lab_Workshop_Series_2026_Bootstrapping_files/figure-docx/unnamed-chunk-46-1.png" id="76" name="Picture"/>
                    <pic:cNvPicPr>
                      <a:picLocks noChangeArrowheads="1" noChangeAspect="1"/>
                    </pic:cNvPicPr>
                  </pic:nvPicPr>
                  <pic:blipFill>
                    <a:blip r:embed="rId74"/>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NormalTok"/>
        </w:rPr>
        <w:t xml:space="preserve">p2</w:t>
      </w:r>
    </w:p>
    <w:p>
      <w:pPr>
        <w:pStyle w:val="SourceCode"/>
      </w:pPr>
      <w:r>
        <w:rPr>
          <w:rStyle w:val="VerbatimChar"/>
        </w:rPr>
        <w:t xml:space="preserve">## `geom_smooth()` using formula = 'y ~ x'</w:t>
      </w:r>
    </w:p>
    <w:p>
      <w:pPr>
        <w:pStyle w:val="FirstParagraph"/>
      </w:pPr>
      <w:r>
        <w:drawing>
          <wp:inline>
            <wp:extent cx="4620126" cy="3696101"/>
            <wp:effectExtent b="0" l="0" r="0" t="0"/>
            <wp:docPr descr="" title="" id="78" name="Picture"/>
            <a:graphic>
              <a:graphicData uri="http://schemas.openxmlformats.org/drawingml/2006/picture">
                <pic:pic>
                  <pic:nvPicPr>
                    <pic:cNvPr descr="CSU_Stat_Lab_Workshop_Series_2026_Bootstrapping_files/CSU_Stat_Lab_Workshop_Series_2026_Bootstrapping_files/figure-docx/unnamed-chunk-46-2.png" id="79" name="Picture"/>
                    <pic:cNvPicPr>
                      <a:picLocks noChangeArrowheads="1" noChangeAspect="1"/>
                    </pic:cNvPicPr>
                  </pic:nvPicPr>
                  <pic:blipFill>
                    <a:blip r:embed="rId77"/>
                    <a:stretch>
                      <a:fillRect/>
                    </a:stretch>
                  </pic:blipFill>
                  <pic:spPr bwMode="auto">
                    <a:xfrm>
                      <a:off x="0" y="0"/>
                      <a:ext cx="4620126" cy="3696101"/>
                    </a:xfrm>
                    <a:prstGeom prst="rect">
                      <a:avLst/>
                    </a:prstGeom>
                    <a:noFill/>
                    <a:ln w="9525">
                      <a:noFill/>
                      <a:headEnd/>
                      <a:tailEnd/>
                    </a:ln>
                  </pic:spPr>
                </pic:pic>
              </a:graphicData>
            </a:graphic>
          </wp:inline>
        </w:drawing>
      </w:r>
    </w:p>
    <w:p>
      <w:pPr>
        <w:pStyle w:val="BodyText"/>
      </w:pPr>
      <w:r>
        <w:t xml:space="preserve">The wild-bootstrap sample retains the increasing variability associated with increasing</w:t>
      </w:r>
      <w:r>
        <w:t xml:space="preserve"> </w:t>
      </w:r>
      <w:r>
        <w:rPr>
          <w:rStyle w:val="VerbatimChar"/>
        </w:rPr>
        <w:t xml:space="preserve">x</w:t>
      </w:r>
      <w:r>
        <w:t xml:space="preserve">. The ordinary residual bootstrap does not preserve this structure as directly because it randomly redistributes residuals across the fitted values.</w:t>
      </w:r>
    </w:p>
    <w:bookmarkEnd w:id="80"/>
    <w:bookmarkStart w:id="81" w:name="the-big-picture"/>
    <w:p>
      <w:pPr>
        <w:pStyle w:val="Heading2"/>
      </w:pPr>
      <w:r>
        <w:t xml:space="preserve">The big picture</w:t>
      </w:r>
    </w:p>
    <w:p>
      <w:pPr>
        <w:pStyle w:val="FirstParagraph"/>
      </w:pPr>
      <w:r>
        <w:t xml:space="preserve">The progression we have followed is:</w:t>
      </w:r>
    </w:p>
    <w:p>
      <w:pPr>
        <w:pStyle w:val="SourceCode"/>
      </w:pPr>
      <w:r>
        <w:rPr>
          <w:rStyle w:val="VerbatimChar"/>
        </w:rPr>
        <w:t xml:space="preserve">Ordinary bootstrap</w:t>
      </w:r>
      <w:r>
        <w:br/>
      </w:r>
      <w:r>
        <w:rPr>
          <w:rStyle w:val="VerbatimChar"/>
        </w:rPr>
        <w:t xml:space="preserve">       |</w:t>
      </w:r>
      <w:r>
        <w:br/>
      </w:r>
      <w:r>
        <w:rPr>
          <w:rStyle w:val="VerbatimChar"/>
        </w:rPr>
        <w:t xml:space="preserve">       v</w:t>
      </w:r>
      <w:r>
        <w:br/>
      </w:r>
      <w:r>
        <w:rPr>
          <w:rStyle w:val="VerbatimChar"/>
        </w:rPr>
        <w:t xml:space="preserve">Resample observations</w:t>
      </w:r>
      <w:r>
        <w:br/>
      </w:r>
      <w:r>
        <w:rPr>
          <w:rStyle w:val="VerbatimChar"/>
        </w:rPr>
        <w:t xml:space="preserve">       |</w:t>
      </w:r>
      <w:r>
        <w:br/>
      </w:r>
      <w:r>
        <w:rPr>
          <w:rStyle w:val="VerbatimChar"/>
        </w:rPr>
        <w:t xml:space="preserve">       v</w:t>
      </w:r>
      <w:r>
        <w:br/>
      </w:r>
      <w:r>
        <w:rPr>
          <w:rStyle w:val="VerbatimChar"/>
        </w:rPr>
        <w:t xml:space="preserve">Linear model</w:t>
      </w:r>
      <w:r>
        <w:br/>
      </w:r>
      <w:r>
        <w:rPr>
          <w:rStyle w:val="VerbatimChar"/>
        </w:rPr>
        <w:t xml:space="preserve">       |</w:t>
      </w:r>
      <w:r>
        <w:br/>
      </w:r>
      <w:r>
        <w:rPr>
          <w:rStyle w:val="VerbatimChar"/>
        </w:rPr>
        <w:t xml:space="preserve">       v</w:t>
      </w:r>
      <w:r>
        <w:br/>
      </w:r>
      <w:r>
        <w:rPr>
          <w:rStyle w:val="VerbatimChar"/>
        </w:rPr>
        <w:t xml:space="preserve">Resample residuals</w:t>
      </w:r>
      <w:r>
        <w:br/>
      </w:r>
      <w:r>
        <w:rPr>
          <w:rStyle w:val="VerbatimChar"/>
        </w:rPr>
        <w:t xml:space="preserve">       |</w:t>
      </w:r>
      <w:r>
        <w:br/>
      </w:r>
      <w:r>
        <w:rPr>
          <w:rStyle w:val="VerbatimChar"/>
        </w:rPr>
        <w:t xml:space="preserve">       |  heteroskedasticity</w:t>
      </w:r>
      <w:r>
        <w:br/>
      </w:r>
      <w:r>
        <w:rPr>
          <w:rStyle w:val="VerbatimChar"/>
        </w:rPr>
        <w:t xml:space="preserve">       v</w:t>
      </w:r>
      <w:r>
        <w:br/>
      </w:r>
      <w:r>
        <w:rPr>
          <w:rStyle w:val="VerbatimChar"/>
        </w:rPr>
        <w:t xml:space="preserve">Wild bootstrap</w:t>
      </w:r>
    </w:p>
    <w:bookmarkEnd w:id="81"/>
    <w:bookmarkEnd w:id="82"/>
    <w:bookmarkStart w:id="96" w:name="Xeb9e7d1e38cbbdd8655651dc8ece3a877190831"/>
    <w:p>
      <w:pPr>
        <w:pStyle w:val="Heading1"/>
      </w:pPr>
      <w:r>
        <w:t xml:space="preserve">Mammen Weights and Leverage-Adjusted Wild Bootstrap</w:t>
      </w:r>
    </w:p>
    <w:p>
      <w:pPr>
        <w:pStyle w:val="FirstParagraph"/>
      </w:pPr>
      <w:r>
        <w:t xml:space="preserve">The Rademacher wild bootstrap is one of the simplest versions of the wild bootstrap. For each observation, we multiply the residual by either</w:t>
      </w:r>
      <w:r>
        <w:t xml:space="preserve"> </w:t>
      </w:r>
      <w:r>
        <w:rPr>
          <w:rStyle w:val="VerbatimChar"/>
        </w:rPr>
        <w:t xml:space="preserve">-1</w:t>
      </w:r>
      <w:r>
        <w:t xml:space="preserve"> </w:t>
      </w:r>
      <w:r>
        <w:t xml:space="preserve">or</w:t>
      </w:r>
      <w:r>
        <w:t xml:space="preserve"> </w:t>
      </w:r>
      <w:r>
        <w:rPr>
          <w:rStyle w:val="VerbatimChar"/>
        </w:rPr>
        <w:t xml:space="preserve">+1</w:t>
      </w:r>
      <w:r>
        <w:t xml:space="preserve">, with equal probability.</w:t>
      </w:r>
    </w:p>
    <w:p>
      <w:pPr>
        <w:pStyle w:val="BodyText"/>
      </w:pPr>
      <w:r>
        <w:t xml:space="preserve">There are other choices for the random weights. One particularly useful choice is the</w:t>
      </w:r>
      <w:r>
        <w:t xml:space="preserve"> </w:t>
      </w:r>
      <w:r>
        <w:rPr>
          <w:b/>
          <w:bCs/>
        </w:rPr>
        <w:t xml:space="preserve">Mammen distribution</w:t>
      </w:r>
      <w:r>
        <w:t xml:space="preserve">.</w:t>
      </w:r>
    </w:p>
    <w:bookmarkStart w:id="84" w:name="mammen-weights"/>
    <w:p>
      <w:pPr>
        <w:pStyle w:val="Heading2"/>
      </w:pPr>
      <w:r>
        <w:t xml:space="preserve">Mammen weights</w:t>
      </w:r>
    </w:p>
    <w:p>
      <w:pPr>
        <w:pStyle w:val="FirstParagraph"/>
      </w:pPr>
      <w:r>
        <w:t xml:space="preserve">The Mammen distribution uses two possible values:</w:t>
      </w:r>
    </w:p>
    <w:p>
      <w:pPr>
        <w:pStyle w:val="BodyText"/>
      </w:pPr>
      <m:oMathPara>
        <m:oMathParaPr>
          <m:jc m:val="center"/>
        </m:oMathParaPr>
        <m:oMath>
          <m:sSub>
            <m:e>
              <m:r>
                <m:t>v</m:t>
              </m:r>
            </m:e>
            <m:sub>
              <m:r>
                <m:t>i</m:t>
              </m:r>
            </m:sub>
          </m:sSub>
          <m:r>
            <m:rPr>
              <m:sty m:val="p"/>
            </m:rPr>
            <m:t>=</m:t>
          </m:r>
          <m:d>
            <m:dPr>
              <m:begChr m:val="{"/>
              <m:sepChr m:val=""/>
              <m:endChr m:val=""/>
              <m:grow/>
            </m:dPr>
            <m:e>
              <m:m>
                <m:mPr>
                  <m:baseJc m:val="center"/>
                  <m:plcHide m:val="on"/>
                  <m:mcs>
                    <m:mc>
                      <m:mcPr>
                        <m:mcJc m:val="left"/>
                        <m:count m:val="1"/>
                      </m:mcPr>
                    </m:mc>
                    <m:mc>
                      <m:mcPr>
                        <m:mcJc m:val="left"/>
                        <m:count m:val="1"/>
                      </m:mcPr>
                    </m:mc>
                  </m:mcs>
                </m:mPr>
                <m:mr>
                  <m:e>
                    <m:f>
                      <m:fPr>
                        <m:type m:val="bar"/>
                      </m:fPr>
                      <m:num>
                        <m:r>
                          <m:t>1</m:t>
                        </m:r>
                        <m:r>
                          <m:rPr>
                            <m:sty m:val="p"/>
                          </m:rPr>
                          <m:t>−</m:t>
                        </m:r>
                        <m:rad>
                          <m:radPr>
                            <m:degHide m:val="on"/>
                          </m:radPr>
                          <m:deg/>
                          <m:e>
                            <m:r>
                              <m:t>5</m:t>
                            </m:r>
                          </m:e>
                        </m:rad>
                      </m:num>
                      <m:den>
                        <m:r>
                          <m:t>2</m:t>
                        </m:r>
                      </m:den>
                    </m:f>
                  </m:e>
                  <m:e>
                    <m:r>
                      <m:rPr>
                        <m:nor/>
                        <m:sty m:val="p"/>
                      </m:rPr>
                      <m:t>with probability </m:t>
                    </m:r>
                    <m:f>
                      <m:fPr>
                        <m:type m:val="bar"/>
                      </m:fPr>
                      <m:num>
                        <m:rad>
                          <m:radPr>
                            <m:degHide m:val="on"/>
                          </m:radPr>
                          <m:deg/>
                          <m:e>
                            <m:r>
                              <m:t>5</m:t>
                            </m:r>
                          </m:e>
                        </m:rad>
                        <m:r>
                          <m:rPr>
                            <m:sty m:val="p"/>
                          </m:rPr>
                          <m:t>+</m:t>
                        </m:r>
                        <m:r>
                          <m:t>1</m:t>
                        </m:r>
                      </m:num>
                      <m:den>
                        <m:r>
                          <m:t>2</m:t>
                        </m:r>
                        <m:rad>
                          <m:radPr>
                            <m:degHide m:val="on"/>
                          </m:radPr>
                          <m:deg/>
                          <m:e>
                            <m:r>
                              <m:t>5</m:t>
                            </m:r>
                          </m:e>
                        </m:rad>
                      </m:den>
                    </m:f>
                    <m:r>
                      <m:rPr>
                        <m:sty m:val="p"/>
                      </m:rPr>
                      <m:t>,</m:t>
                    </m:r>
                  </m:e>
                </m:mr>
                <m:mr>
                  <m:e>
                    <m:f>
                      <m:fPr>
                        <m:type m:val="bar"/>
                      </m:fPr>
                      <m:num>
                        <m:r>
                          <m:t>1</m:t>
                        </m:r>
                        <m:r>
                          <m:rPr>
                            <m:sty m:val="p"/>
                          </m:rPr>
                          <m:t>+</m:t>
                        </m:r>
                        <m:rad>
                          <m:radPr>
                            <m:degHide m:val="on"/>
                          </m:radPr>
                          <m:deg/>
                          <m:e>
                            <m:r>
                              <m:t>5</m:t>
                            </m:r>
                          </m:e>
                        </m:rad>
                      </m:num>
                      <m:den>
                        <m:r>
                          <m:t>2</m:t>
                        </m:r>
                      </m:den>
                    </m:f>
                  </m:e>
                  <m:e>
                    <m:r>
                      <m:rPr>
                        <m:nor/>
                        <m:sty m:val="p"/>
                      </m:rPr>
                      <m:t>with probability </m:t>
                    </m:r>
                    <m:f>
                      <m:fPr>
                        <m:type m:val="bar"/>
                      </m:fPr>
                      <m:num>
                        <m:rad>
                          <m:radPr>
                            <m:degHide m:val="on"/>
                          </m:radPr>
                          <m:deg/>
                          <m:e>
                            <m:r>
                              <m:t>5</m:t>
                            </m:r>
                          </m:e>
                        </m:rad>
                        <m:r>
                          <m:rPr>
                            <m:sty m:val="p"/>
                          </m:rPr>
                          <m:t>−</m:t>
                        </m:r>
                        <m:r>
                          <m:t>1</m:t>
                        </m:r>
                      </m:num>
                      <m:den>
                        <m:r>
                          <m:t>2</m:t>
                        </m:r>
                        <m:rad>
                          <m:radPr>
                            <m:degHide m:val="on"/>
                          </m:radPr>
                          <m:deg/>
                          <m:e>
                            <m:r>
                              <m:t>5</m:t>
                            </m:r>
                          </m:e>
                        </m:rad>
                      </m:den>
                    </m:f>
                    <m:r>
                      <m:rPr>
                        <m:sty m:val="p"/>
                      </m:rPr>
                      <m:t>.</m:t>
                    </m:r>
                  </m:e>
                </m:mr>
              </m:m>
            </m:e>
          </m:d>
        </m:oMath>
      </m:oMathPara>
    </w:p>
    <w:p>
      <w:pPr>
        <w:pStyle w:val="FirstParagraph"/>
      </w:pPr>
      <w:r>
        <w:t xml:space="preserve">The probabilities and values are again chosen so that the weights have mean zero and variance one.</w:t>
      </w:r>
    </w:p>
    <w:p>
      <w:pPr>
        <w:pStyle w:val="BodyText"/>
      </w:pPr>
      <w:r>
        <w:t xml:space="preserve">The mean-zero property is important because we want the bootstrap errors to be centered around zero. The variance-one property ensures that the overall scale of the errors is preserved.</w:t>
      </w:r>
    </w:p>
    <w:p>
      <w:pPr>
        <w:pStyle w:val="BodyText"/>
      </w:pPr>
      <w:r>
        <w:t xml:space="preserve">We can verify these properties in R:</w:t>
      </w:r>
    </w:p>
    <w:p>
      <w:pPr>
        <w:pStyle w:val="SourceCode"/>
      </w:pPr>
      <w:r>
        <w:rPr>
          <w:rStyle w:val="NormalTok"/>
        </w:rPr>
        <w:t xml:space="preserve">sqrt5 </w:t>
      </w:r>
      <w:r>
        <w:rPr>
          <w:rStyle w:val="OtherTok"/>
        </w:rPr>
        <w:t xml:space="preserve">&lt;-</w:t>
      </w:r>
      <w:r>
        <w:rPr>
          <w:rStyle w:val="NormalTok"/>
        </w:rPr>
        <w:t xml:space="preserve"> </w:t>
      </w:r>
      <w:r>
        <w:rPr>
          <w:rStyle w:val="FunctionTok"/>
        </w:rPr>
        <w:t xml:space="preserve">sqrt</w:t>
      </w:r>
      <w:r>
        <w:rPr>
          <w:rStyle w:val="NormalTok"/>
        </w:rPr>
        <w:t xml:space="preserve">(</w:t>
      </w:r>
      <w:r>
        <w:rPr>
          <w:rStyle w:val="DecValTok"/>
        </w:rPr>
        <w:t xml:space="preserve">5</w:t>
      </w:r>
      <w:r>
        <w:rPr>
          <w:rStyle w:val="NormalTok"/>
        </w:rPr>
        <w:t xml:space="preserve">)</w:t>
      </w:r>
      <w:r>
        <w:br/>
      </w:r>
      <w:r>
        <w:br/>
      </w:r>
      <w:r>
        <w:rPr>
          <w:rStyle w:val="NormalTok"/>
        </w:rPr>
        <w:t xml:space="preserve">mammen_values </w:t>
      </w:r>
      <w:r>
        <w:rPr>
          <w:rStyle w:val="OtherTok"/>
        </w:rPr>
        <w:t xml:space="preserve">&lt;-</w:t>
      </w:r>
      <w:r>
        <w:rPr>
          <w:rStyle w:val="NormalTok"/>
        </w:rPr>
        <w:t xml:space="preserve"> </w:t>
      </w:r>
      <w:r>
        <w:rPr>
          <w:rStyle w:val="FunctionTok"/>
        </w:rPr>
        <w:t xml:space="preserve">c</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sqrt5) </w:t>
      </w:r>
      <w:r>
        <w:rPr>
          <w:rStyle w:val="SpecialCharTok"/>
        </w:rPr>
        <w:t xml:space="preserve">/</w:t>
      </w:r>
      <w:r>
        <w:rPr>
          <w:rStyle w:val="NormalTok"/>
        </w:rPr>
        <w:t xml:space="preserve"> </w:t>
      </w:r>
      <w:r>
        <w:rPr>
          <w:rStyle w:val="DecValTok"/>
        </w:rPr>
        <w:t xml:space="preserve">2</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sqrt5) </w:t>
      </w:r>
      <w:r>
        <w:rPr>
          <w:rStyle w:val="SpecialCharTok"/>
        </w:rPr>
        <w:t xml:space="preserve">/</w:t>
      </w:r>
      <w:r>
        <w:rPr>
          <w:rStyle w:val="NormalTok"/>
        </w:rPr>
        <w:t xml:space="preserve"> </w:t>
      </w:r>
      <w:r>
        <w:rPr>
          <w:rStyle w:val="DecValTok"/>
        </w:rPr>
        <w:t xml:space="preserve">2</w:t>
      </w:r>
      <w:r>
        <w:rPr>
          <w:rStyle w:val="NormalTok"/>
        </w:rPr>
        <w:t xml:space="preserve"> )</w:t>
      </w:r>
      <w:r>
        <w:br/>
      </w:r>
      <w:r>
        <w:br/>
      </w:r>
      <w:r>
        <w:rPr>
          <w:rStyle w:val="NormalTok"/>
        </w:rPr>
        <w:t xml:space="preserve">mammen_probs </w:t>
      </w:r>
      <w:r>
        <w:rPr>
          <w:rStyle w:val="OtherTok"/>
        </w:rPr>
        <w:t xml:space="preserve">&lt;-</w:t>
      </w:r>
      <w:r>
        <w:rPr>
          <w:rStyle w:val="NormalTok"/>
        </w:rPr>
        <w:t xml:space="preserve"> </w:t>
      </w:r>
      <w:r>
        <w:rPr>
          <w:rStyle w:val="FunctionTok"/>
        </w:rPr>
        <w:t xml:space="preserve">c</w:t>
      </w:r>
      <w:r>
        <w:rPr>
          <w:rStyle w:val="NormalTok"/>
        </w:rPr>
        <w:t xml:space="preserve">( (sqrt5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w:t>
      </w:r>
      <w:r>
        <w:rPr>
          <w:rStyle w:val="DecValTok"/>
        </w:rPr>
        <w:t xml:space="preserve">2</w:t>
      </w:r>
      <w:r>
        <w:rPr>
          <w:rStyle w:val="NormalTok"/>
        </w:rPr>
        <w:t xml:space="preserve"> </w:t>
      </w:r>
      <w:r>
        <w:rPr>
          <w:rStyle w:val="SpecialCharTok"/>
        </w:rPr>
        <w:t xml:space="preserve">*</w:t>
      </w:r>
      <w:r>
        <w:rPr>
          <w:rStyle w:val="NormalTok"/>
        </w:rPr>
        <w:t xml:space="preserve"> sqrt5), </w:t>
      </w:r>
      <w:r>
        <w:br/>
      </w:r>
      <w:r>
        <w:rPr>
          <w:rStyle w:val="NormalTok"/>
        </w:rPr>
        <w:t xml:space="preserve">                   (sqrt5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w:t>
      </w:r>
      <w:r>
        <w:rPr>
          <w:rStyle w:val="DecValTok"/>
        </w:rPr>
        <w:t xml:space="preserve">2</w:t>
      </w:r>
      <w:r>
        <w:rPr>
          <w:rStyle w:val="NormalTok"/>
        </w:rPr>
        <w:t xml:space="preserve"> </w:t>
      </w:r>
      <w:r>
        <w:rPr>
          <w:rStyle w:val="SpecialCharTok"/>
        </w:rPr>
        <w:t xml:space="preserve">*</w:t>
      </w:r>
      <w:r>
        <w:rPr>
          <w:rStyle w:val="NormalTok"/>
        </w:rPr>
        <w:t xml:space="preserve"> sqrt5) )</w:t>
      </w:r>
      <w:r>
        <w:br/>
      </w:r>
      <w:r>
        <w:br/>
      </w:r>
      <w:r>
        <w:rPr>
          <w:rStyle w:val="NormalTok"/>
        </w:rPr>
        <w:t xml:space="preserve">mammen_values </w:t>
      </w:r>
    </w:p>
    <w:p>
      <w:pPr>
        <w:pStyle w:val="SourceCode"/>
      </w:pPr>
      <w:r>
        <w:rPr>
          <w:rStyle w:val="VerbatimChar"/>
        </w:rPr>
        <w:t xml:space="preserve">## [1] -0.618034  1.618034</w:t>
      </w:r>
    </w:p>
    <w:p>
      <w:pPr>
        <w:pStyle w:val="SourceCode"/>
      </w:pPr>
      <w:r>
        <w:rPr>
          <w:rStyle w:val="NormalTok"/>
        </w:rPr>
        <w:t xml:space="preserve">mammen_probs</w:t>
      </w:r>
    </w:p>
    <w:p>
      <w:pPr>
        <w:pStyle w:val="SourceCode"/>
      </w:pPr>
      <w:r>
        <w:rPr>
          <w:rStyle w:val="VerbatimChar"/>
        </w:rPr>
        <w:t xml:space="preserve">## [1] 0.7236068 0.2763932</w:t>
      </w:r>
    </w:p>
    <w:p>
      <w:pPr>
        <w:pStyle w:val="FirstParagraph"/>
      </w:pPr>
      <w:r>
        <w:t xml:space="preserve">We can check the theoretical mean and variance:</w:t>
      </w:r>
    </w:p>
    <w:p>
      <w:pPr>
        <w:pStyle w:val="SourceCode"/>
      </w:pPr>
      <w:r>
        <w:rPr>
          <w:rStyle w:val="FunctionTok"/>
        </w:rPr>
        <w:t xml:space="preserve">sum</w:t>
      </w:r>
      <w:r>
        <w:rPr>
          <w:rStyle w:val="NormalTok"/>
        </w:rPr>
        <w:t xml:space="preserve">(mammen_values </w:t>
      </w:r>
      <w:r>
        <w:rPr>
          <w:rStyle w:val="SpecialCharTok"/>
        </w:rPr>
        <w:t xml:space="preserve">*</w:t>
      </w:r>
      <w:r>
        <w:rPr>
          <w:rStyle w:val="NormalTok"/>
        </w:rPr>
        <w:t xml:space="preserve"> mammen_probs)</w:t>
      </w:r>
    </w:p>
    <w:p>
      <w:pPr>
        <w:pStyle w:val="SourceCode"/>
      </w:pPr>
      <w:r>
        <w:rPr>
          <w:rStyle w:val="VerbatimChar"/>
        </w:rPr>
        <w:t xml:space="preserve">## [1] 0</w:t>
      </w:r>
    </w:p>
    <w:p>
      <w:pPr>
        <w:pStyle w:val="SourceCode"/>
      </w:pPr>
      <w:r>
        <w:rPr>
          <w:rStyle w:val="FunctionTok"/>
        </w:rPr>
        <w:t xml:space="preserve">sum</w:t>
      </w:r>
      <w:r>
        <w:rPr>
          <w:rStyle w:val="NormalTok"/>
        </w:rPr>
        <w:t xml:space="preserve">(mammen_values</w:t>
      </w:r>
      <w:r>
        <w:rPr>
          <w:rStyle w:val="SpecialCharTok"/>
        </w:rPr>
        <w:t xml:space="preserve">^</w:t>
      </w:r>
      <w:r>
        <w:rPr>
          <w:rStyle w:val="DecValTok"/>
        </w:rPr>
        <w:t xml:space="preserve">2</w:t>
      </w:r>
      <w:r>
        <w:rPr>
          <w:rStyle w:val="NormalTok"/>
        </w:rPr>
        <w:t xml:space="preserve"> </w:t>
      </w:r>
      <w:r>
        <w:rPr>
          <w:rStyle w:val="SpecialCharTok"/>
        </w:rPr>
        <w:t xml:space="preserve">*</w:t>
      </w:r>
      <w:r>
        <w:rPr>
          <w:rStyle w:val="NormalTok"/>
        </w:rPr>
        <w:t xml:space="preserve"> mammen_probs)</w:t>
      </w:r>
    </w:p>
    <w:p>
      <w:pPr>
        <w:pStyle w:val="SourceCode"/>
      </w:pPr>
      <w:r>
        <w:rPr>
          <w:rStyle w:val="VerbatimChar"/>
        </w:rPr>
        <w:t xml:space="preserve">## [1] 1</w:t>
      </w:r>
    </w:p>
    <w:p>
      <w:pPr>
        <w:pStyle w:val="FirstParagraph"/>
      </w:pPr>
      <w:r>
        <w:t xml:space="preserve">The results should be approximately 0 and 1, respectively.</w:t>
      </w:r>
    </w:p>
    <w:bookmarkStart w:id="83" w:name="generating-mammen-weights"/>
    <w:p>
      <w:pPr>
        <w:pStyle w:val="Heading3"/>
      </w:pPr>
      <w:r>
        <w:t xml:space="preserve">Generating Mammen weights</w:t>
      </w:r>
    </w:p>
    <w:p>
      <w:pPr>
        <w:pStyle w:val="FirstParagraph"/>
      </w:pPr>
      <w:r>
        <w:t xml:space="preserve">We can generate a set of Mammen weights using</w:t>
      </w:r>
      <w:r>
        <w:t xml:space="preserve"> </w:t>
      </w:r>
      <w:r>
        <w:rPr>
          <w:rStyle w:val="VerbatimChar"/>
        </w:rPr>
        <w:t xml:space="preserve">sample()</w:t>
      </w:r>
      <w:r>
        <w:t xml:space="preserve">:</w:t>
      </w:r>
    </w:p>
    <w:p>
      <w:pPr>
        <w:pStyle w:val="SourceCode"/>
      </w:pPr>
      <w:r>
        <w:rPr>
          <w:rStyle w:val="FunctionTok"/>
        </w:rPr>
        <w:t xml:space="preserve">set.seed</w:t>
      </w:r>
      <w:r>
        <w:rPr>
          <w:rStyle w:val="NormalTok"/>
        </w:rPr>
        <w:t xml:space="preserve">(</w:t>
      </w:r>
      <w:r>
        <w:rPr>
          <w:rStyle w:val="DecValTok"/>
        </w:rPr>
        <w:t xml:space="preserve">123</w:t>
      </w:r>
      <w:r>
        <w:rPr>
          <w:rStyle w:val="NormalTok"/>
        </w:rPr>
        <w:t xml:space="preserve">)</w:t>
      </w:r>
      <w:r>
        <w:br/>
      </w:r>
      <w:r>
        <w:br/>
      </w:r>
      <w:r>
        <w:rPr>
          <w:rStyle w:val="FunctionTok"/>
        </w:rPr>
        <w:t xml:space="preserve">sample</w:t>
      </w:r>
      <w:r>
        <w:rPr>
          <w:rStyle w:val="NormalTok"/>
        </w:rPr>
        <w:t xml:space="preserve">( mammen_values, </w:t>
      </w:r>
      <w:r>
        <w:rPr>
          <w:rStyle w:val="AttributeTok"/>
        </w:rPr>
        <w:t xml:space="preserve">size =</w:t>
      </w:r>
      <w:r>
        <w:rPr>
          <w:rStyle w:val="NormalTok"/>
        </w:rPr>
        <w:t xml:space="preserve"> </w:t>
      </w:r>
      <w:r>
        <w:rPr>
          <w:rStyle w:val="DecValTok"/>
        </w:rPr>
        <w:t xml:space="preserve">20</w:t>
      </w:r>
      <w:r>
        <w:rPr>
          <w:rStyle w:val="NormalTok"/>
        </w:rPr>
        <w:t xml:space="preserve">, </w:t>
      </w:r>
      <w:r>
        <w:rPr>
          <w:rStyle w:val="AttributeTok"/>
        </w:rPr>
        <w:t xml:space="preserve">replace =</w:t>
      </w:r>
      <w:r>
        <w:rPr>
          <w:rStyle w:val="NormalTok"/>
        </w:rPr>
        <w:t xml:space="preserve"> </w:t>
      </w:r>
      <w:r>
        <w:rPr>
          <w:rStyle w:val="ConstantTok"/>
        </w:rPr>
        <w:t xml:space="preserve">TRUE</w:t>
      </w:r>
      <w:r>
        <w:rPr>
          <w:rStyle w:val="NormalTok"/>
        </w:rPr>
        <w:t xml:space="preserve">, </w:t>
      </w:r>
      <w:r>
        <w:rPr>
          <w:rStyle w:val="AttributeTok"/>
        </w:rPr>
        <w:t xml:space="preserve">prob =</w:t>
      </w:r>
      <w:r>
        <w:rPr>
          <w:rStyle w:val="NormalTok"/>
        </w:rPr>
        <w:t xml:space="preserve"> mammen_probs )</w:t>
      </w:r>
    </w:p>
    <w:p>
      <w:pPr>
        <w:pStyle w:val="SourceCode"/>
      </w:pPr>
      <w:r>
        <w:rPr>
          <w:rStyle w:val="VerbatimChar"/>
        </w:rPr>
        <w:t xml:space="preserve">##  [1] -0.618034  1.618034 -0.618034  1.618034  1.618034 -0.618034 -0.618034</w:t>
      </w:r>
      <w:r>
        <w:br/>
      </w:r>
      <w:r>
        <w:rPr>
          <w:rStyle w:val="VerbatimChar"/>
        </w:rPr>
        <w:t xml:space="preserve">##  [8]  1.618034 -0.618034 -0.618034  1.618034 -0.618034 -0.618034 -0.618034</w:t>
      </w:r>
      <w:r>
        <w:br/>
      </w:r>
      <w:r>
        <w:rPr>
          <w:rStyle w:val="VerbatimChar"/>
        </w:rPr>
        <w:t xml:space="preserve">## [15] -0.618034  1.618034 -0.618034 -0.618034 -0.618034  1.618034</w:t>
      </w:r>
    </w:p>
    <w:p>
      <w:pPr>
        <w:pStyle w:val="FirstParagraph"/>
      </w:pPr>
      <w:r>
        <w:t xml:space="preserve">Unlike the Rademacher distribution, the two possible weights do not have equal probability.</w:t>
      </w:r>
    </w:p>
    <w:bookmarkEnd w:id="83"/>
    <w:bookmarkEnd w:id="84"/>
    <w:bookmarkStart w:id="88" w:name="why-worry-about-leverage"/>
    <w:p>
      <w:pPr>
        <w:pStyle w:val="Heading2"/>
      </w:pPr>
      <w:r>
        <w:t xml:space="preserve">Why worry about leverage?</w:t>
      </w:r>
    </w:p>
    <w:p>
      <w:pPr>
        <w:pStyle w:val="FirstParagraph"/>
      </w:pPr>
      <w:r>
        <w:t xml:space="preserve">There is another issue we should consider when bootstrapping a linear model:</w:t>
      </w:r>
      <w:r>
        <w:t xml:space="preserve"> </w:t>
      </w:r>
      <w:r>
        <w:rPr>
          <w:b/>
          <w:bCs/>
        </w:rPr>
        <w:t xml:space="preserve">leverage</w:t>
      </w:r>
      <w:r>
        <w:t xml:space="preserve">.</w:t>
      </w:r>
    </w:p>
    <w:p>
      <w:pPr>
        <w:pStyle w:val="BodyText"/>
      </w:pPr>
      <w:r>
        <w:t xml:space="preserve">Recall that the fitted values from an LM can be written as</w:t>
      </w:r>
    </w:p>
    <w:p>
      <w:pPr>
        <w:pStyle w:val="BodyText"/>
      </w:pPr>
      <m:oMath>
        <m:acc>
          <m:accPr>
            <m:chr m:val="̂"/>
          </m:accPr>
          <m:e>
            <m:r>
              <m:rPr>
                <m:sty m:val="bi"/>
              </m:rPr>
              <m:t>y</m:t>
            </m:r>
          </m:e>
        </m:acc>
        <m:r>
          <m:rPr>
            <m:sty m:val="p"/>
          </m:rPr>
          <m:t>=</m:t>
        </m:r>
        <m:r>
          <m:t>H</m:t>
        </m:r>
        <m:r>
          <m:rPr>
            <m:sty m:val="bi"/>
          </m:rPr>
          <m:t>y</m:t>
        </m:r>
        <m:r>
          <m:rPr>
            <m:sty m:val="p"/>
          </m:rPr>
          <m:t>,</m:t>
        </m:r>
      </m:oMath>
      <w:r>
        <w:t xml:space="preserve">​</w:t>
      </w:r>
    </w:p>
    <w:p>
      <w:pPr>
        <w:pStyle w:val="BodyText"/>
      </w:pPr>
      <w:r>
        <w:t xml:space="preserve">where (H) is the hat matrix.</w:t>
      </w:r>
    </w:p>
    <w:p>
      <w:pPr>
        <w:pStyle w:val="BodyText"/>
      </w:pPr>
      <w:r>
        <w:t xml:space="preserve">The diagonal elements of (H),</w:t>
      </w:r>
    </w:p>
    <w:p>
      <w:pPr>
        <w:pStyle w:val="BodyText"/>
      </w:pPr>
      <m:oMath>
        <m:sSub>
          <m:e>
            <m:r>
              <m:t>h</m:t>
            </m:r>
          </m:e>
          <m:sub>
            <m:r>
              <m:t>i</m:t>
            </m:r>
            <m:r>
              <m:t>i</m:t>
            </m:r>
          </m:sub>
        </m:sSub>
        <m:r>
          <m:rPr>
            <m:sty m:val="p"/>
          </m:rPr>
          <m:t>,</m:t>
        </m:r>
      </m:oMath>
      <w:r>
        <w:t xml:space="preserve">​</w:t>
      </w:r>
    </w:p>
    <w:p>
      <w:pPr>
        <w:pStyle w:val="BodyText"/>
      </w:pPr>
      <w:r>
        <w:t xml:space="preserve">are called the</w:t>
      </w:r>
      <w:r>
        <w:t xml:space="preserve"> </w:t>
      </w:r>
      <w:r>
        <w:rPr>
          <w:b/>
          <w:bCs/>
        </w:rPr>
        <w:t xml:space="preserve">leverage values</w:t>
      </w:r>
      <w:r>
        <w:t xml:space="preserve">.</w:t>
      </w:r>
    </w:p>
    <w:p>
      <w:pPr>
        <w:pStyle w:val="BodyText"/>
      </w:pPr>
      <w:r>
        <w:t xml:space="preserve">An observation with a large leverage value has an unusual value of the predictor variable and therefore has greater influence on its own fitted value.</w:t>
      </w:r>
    </w:p>
    <w:p>
      <w:pPr>
        <w:pStyle w:val="BodyText"/>
      </w:pPr>
      <w:r>
        <w:t xml:space="preserve">We can obtain the leverage values from our model using:</w:t>
      </w:r>
    </w:p>
    <w:p>
      <w:pPr>
        <w:pStyle w:val="SourceCode"/>
      </w:pPr>
      <w:r>
        <w:rPr>
          <w:rStyle w:val="NormalTok"/>
        </w:rPr>
        <w:t xml:space="preserve">mod_het </w:t>
      </w:r>
      <w:r>
        <w:rPr>
          <w:rStyle w:val="OtherTok"/>
        </w:rPr>
        <w:t xml:space="preserve">&lt;-</w:t>
      </w:r>
      <w:r>
        <w:rPr>
          <w:rStyle w:val="NormalTok"/>
        </w:rPr>
        <w:t xml:space="preserve"> </w:t>
      </w:r>
      <w:r>
        <w:rPr>
          <w:rStyle w:val="FunctionTok"/>
        </w:rPr>
        <w:t xml:space="preserve">lm</w:t>
      </w:r>
      <w:r>
        <w:rPr>
          <w:rStyle w:val="NormalTok"/>
        </w:rPr>
        <w:t xml:space="preserve">(y </w:t>
      </w:r>
      <w:r>
        <w:rPr>
          <w:rStyle w:val="SpecialCharTok"/>
        </w:rPr>
        <w:t xml:space="preserve">~</w:t>
      </w:r>
      <w:r>
        <w:rPr>
          <w:rStyle w:val="NormalTok"/>
        </w:rPr>
        <w:t xml:space="preserve"> x, </w:t>
      </w:r>
      <w:r>
        <w:rPr>
          <w:rStyle w:val="AttributeTok"/>
        </w:rPr>
        <w:t xml:space="preserve">data =</w:t>
      </w:r>
      <w:r>
        <w:rPr>
          <w:rStyle w:val="NormalTok"/>
        </w:rPr>
        <w:t xml:space="preserve"> dat_het)</w:t>
      </w:r>
      <w:r>
        <w:br/>
      </w:r>
      <w:r>
        <w:br/>
      </w:r>
      <w:r>
        <w:rPr>
          <w:rStyle w:val="NormalTok"/>
        </w:rPr>
        <w:t xml:space="preserve">leverage </w:t>
      </w:r>
      <w:r>
        <w:rPr>
          <w:rStyle w:val="OtherTok"/>
        </w:rPr>
        <w:t xml:space="preserve">&lt;-</w:t>
      </w:r>
      <w:r>
        <w:rPr>
          <w:rStyle w:val="NormalTok"/>
        </w:rPr>
        <w:t xml:space="preserve"> </w:t>
      </w:r>
      <w:r>
        <w:rPr>
          <w:rStyle w:val="FunctionTok"/>
        </w:rPr>
        <w:t xml:space="preserve">hatvalues</w:t>
      </w:r>
      <w:r>
        <w:rPr>
          <w:rStyle w:val="NormalTok"/>
        </w:rPr>
        <w:t xml:space="preserve">(mod_het)</w:t>
      </w:r>
      <w:r>
        <w:br/>
      </w:r>
      <w:r>
        <w:br/>
      </w:r>
      <w:r>
        <w:rPr>
          <w:rStyle w:val="FunctionTok"/>
        </w:rPr>
        <w:t xml:space="preserve">head</w:t>
      </w:r>
      <w:r>
        <w:rPr>
          <w:rStyle w:val="NormalTok"/>
        </w:rPr>
        <w:t xml:space="preserve">(leverage)</w:t>
      </w:r>
    </w:p>
    <w:p>
      <w:pPr>
        <w:pStyle w:val="SourceCode"/>
      </w:pPr>
      <w:r>
        <w:rPr>
          <w:rStyle w:val="VerbatimChar"/>
        </w:rPr>
        <w:t xml:space="preserve">##          1          2          3          4          5          6 </w:t>
      </w:r>
      <w:r>
        <w:br/>
      </w:r>
      <w:r>
        <w:rPr>
          <w:rStyle w:val="VerbatimChar"/>
        </w:rPr>
        <w:t xml:space="preserve">## 0.01553577 0.02044058 0.01099800 0.02838181 0.03428588 0.03552059</w:t>
      </w:r>
    </w:p>
    <w:p>
      <w:pPr>
        <w:pStyle w:val="FirstParagraph"/>
      </w:pPr>
      <w:r>
        <w:t xml:space="preserve">Let’s look at them graphically:</w:t>
      </w:r>
    </w:p>
    <w:p>
      <w:pPr>
        <w:pStyle w:val="SourceCode"/>
      </w:pPr>
      <w:r>
        <w:rPr>
          <w:rStyle w:val="FunctionTok"/>
        </w:rPr>
        <w:t xml:space="preserve">ggplot</w:t>
      </w:r>
      <w:r>
        <w:rPr>
          <w:rStyle w:val="NormalTok"/>
        </w:rPr>
        <w:t xml:space="preserve">( </w:t>
      </w:r>
      <w:r>
        <w:rPr>
          <w:rStyle w:val="FunctionTok"/>
        </w:rPr>
        <w:t xml:space="preserve">tibble</w:t>
      </w:r>
      <w:r>
        <w:rPr>
          <w:rStyle w:val="NormalTok"/>
        </w:rPr>
        <w:t xml:space="preserve">( </w:t>
      </w:r>
      <w:r>
        <w:rPr>
          <w:rStyle w:val="AttributeTok"/>
        </w:rPr>
        <w:t xml:space="preserve">x =</w:t>
      </w:r>
      <w:r>
        <w:rPr>
          <w:rStyle w:val="NormalTok"/>
        </w:rPr>
        <w:t xml:space="preserve"> dat_het</w:t>
      </w:r>
      <w:r>
        <w:rPr>
          <w:rStyle w:val="SpecialCharTok"/>
        </w:rPr>
        <w:t xml:space="preserve">$</w:t>
      </w:r>
      <w:r>
        <w:rPr>
          <w:rStyle w:val="NormalTok"/>
        </w:rPr>
        <w:t xml:space="preserve">x, </w:t>
      </w:r>
      <w:r>
        <w:rPr>
          <w:rStyle w:val="AttributeTok"/>
        </w:rPr>
        <w:t xml:space="preserve">leverage =</w:t>
      </w:r>
      <w:r>
        <w:rPr>
          <w:rStyle w:val="NormalTok"/>
        </w:rPr>
        <w:t xml:space="preserve"> leverage),   </w:t>
      </w:r>
      <w:r>
        <w:br/>
      </w:r>
      <w:r>
        <w:rPr>
          <w:rStyle w:val="NormalTok"/>
        </w:rPr>
        <w:t xml:space="preserve">        </w:t>
      </w:r>
      <w:r>
        <w:rPr>
          <w:rStyle w:val="FunctionTok"/>
        </w:rPr>
        <w:t xml:space="preserve">aes</w:t>
      </w:r>
      <w:r>
        <w:rPr>
          <w:rStyle w:val="NormalTok"/>
        </w:rPr>
        <w:t xml:space="preserve">(</w:t>
      </w:r>
      <w:r>
        <w:rPr>
          <w:rStyle w:val="AttributeTok"/>
        </w:rPr>
        <w:t xml:space="preserve">x =</w:t>
      </w:r>
      <w:r>
        <w:rPr>
          <w:rStyle w:val="NormalTok"/>
        </w:rPr>
        <w:t xml:space="preserve"> x, </w:t>
      </w:r>
      <w:r>
        <w:rPr>
          <w:rStyle w:val="AttributeTok"/>
        </w:rPr>
        <w:t xml:space="preserve">y =</w:t>
      </w:r>
      <w:r>
        <w:rPr>
          <w:rStyle w:val="NormalTok"/>
        </w:rPr>
        <w:t xml:space="preserve"> leverage) ) </w:t>
      </w:r>
      <w:r>
        <w:rPr>
          <w:rStyle w:val="SpecialCharTok"/>
        </w:rPr>
        <w:t xml:space="preserve">+</w:t>
      </w:r>
      <w:r>
        <w:rPr>
          <w:rStyle w:val="NormalTok"/>
        </w:rPr>
        <w:t xml:space="preserve">   </w:t>
      </w:r>
      <w:r>
        <w:br/>
      </w:r>
      <w:r>
        <w:rPr>
          <w:rStyle w:val="NormalTok"/>
        </w:rPr>
        <w:t xml:space="preserve">  </w:t>
      </w:r>
      <w:r>
        <w:rPr>
          <w:rStyle w:val="FunctionTok"/>
        </w:rPr>
        <w:t xml:space="preserve">geom_point</w:t>
      </w:r>
      <w:r>
        <w:rPr>
          <w:rStyle w:val="NormalTok"/>
        </w:rPr>
        <w:t xml:space="preserve">() </w:t>
      </w:r>
      <w:r>
        <w:rPr>
          <w:rStyle w:val="SpecialCharTok"/>
        </w:rPr>
        <w:t xml:space="preserve">+</w:t>
      </w:r>
      <w:r>
        <w:rPr>
          <w:rStyle w:val="NormalTok"/>
        </w:rPr>
        <w:t xml:space="preserve">   </w:t>
      </w:r>
      <w:r>
        <w:br/>
      </w:r>
      <w:r>
        <w:rPr>
          <w:rStyle w:val="NormalTok"/>
        </w:rPr>
        <w:t xml:space="preserve">  </w:t>
      </w:r>
      <w:r>
        <w:rPr>
          <w:rStyle w:val="FunctionTok"/>
        </w:rPr>
        <w:t xml:space="preserve">labs</w:t>
      </w:r>
      <w:r>
        <w:rPr>
          <w:rStyle w:val="NormalTok"/>
        </w:rPr>
        <w:t xml:space="preserve">( </w:t>
      </w:r>
      <w:r>
        <w:rPr>
          <w:rStyle w:val="AttributeTok"/>
        </w:rPr>
        <w:t xml:space="preserve">x =</w:t>
      </w:r>
      <w:r>
        <w:rPr>
          <w:rStyle w:val="NormalTok"/>
        </w:rPr>
        <w:t xml:space="preserve"> </w:t>
      </w:r>
      <w:r>
        <w:rPr>
          <w:rStyle w:val="StringTok"/>
        </w:rPr>
        <w:t xml:space="preserve">"x"</w:t>
      </w:r>
      <w:r>
        <w:rPr>
          <w:rStyle w:val="NormalTok"/>
        </w:rPr>
        <w:t xml:space="preserve">, </w:t>
      </w:r>
      <w:r>
        <w:rPr>
          <w:rStyle w:val="AttributeTok"/>
        </w:rPr>
        <w:t xml:space="preserve">y =</w:t>
      </w:r>
      <w:r>
        <w:rPr>
          <w:rStyle w:val="NormalTok"/>
        </w:rPr>
        <w:t xml:space="preserve"> </w:t>
      </w:r>
      <w:r>
        <w:rPr>
          <w:rStyle w:val="StringTok"/>
        </w:rPr>
        <w:t xml:space="preserve">"Leverage"</w:t>
      </w:r>
      <w:r>
        <w:rPr>
          <w:rStyle w:val="NormalTok"/>
        </w:rPr>
        <w:t xml:space="preserve">, </w:t>
      </w:r>
      <w:r>
        <w:rPr>
          <w:rStyle w:val="AttributeTok"/>
        </w:rPr>
        <w:t xml:space="preserve">title =</w:t>
      </w:r>
      <w:r>
        <w:rPr>
          <w:rStyle w:val="NormalTok"/>
        </w:rPr>
        <w:t xml:space="preserve"> </w:t>
      </w:r>
      <w:r>
        <w:rPr>
          <w:rStyle w:val="StringTok"/>
        </w:rPr>
        <w:t xml:space="preserve">"Leverage Values"</w:t>
      </w:r>
      <w:r>
        <w:rPr>
          <w:rStyle w:val="NormalTok"/>
        </w:rPr>
        <w:t xml:space="preserve"> ) </w:t>
      </w:r>
      <w:r>
        <w:rPr>
          <w:rStyle w:val="SpecialCharTok"/>
        </w:rPr>
        <w:t xml:space="preserve">+</w:t>
      </w:r>
      <w:r>
        <w:br/>
      </w:r>
      <w:r>
        <w:rPr>
          <w:rStyle w:val="NormalTok"/>
        </w:rPr>
        <w:t xml:space="preserve">  </w:t>
      </w:r>
      <w:r>
        <w:rPr>
          <w:rStyle w:val="FunctionTok"/>
        </w:rPr>
        <w:t xml:space="preserve">theme_minimal</w:t>
      </w:r>
      <w:r>
        <w:rPr>
          <w:rStyle w:val="NormalTok"/>
        </w:rPr>
        <w:t xml:space="preserve">()</w:t>
      </w:r>
    </w:p>
    <w:p>
      <w:pPr>
        <w:pStyle w:val="FirstParagraph"/>
      </w:pPr>
      <w:r>
        <w:drawing>
          <wp:inline>
            <wp:extent cx="4620126" cy="3696101"/>
            <wp:effectExtent b="0" l="0" r="0" t="0"/>
            <wp:docPr descr="" title="" id="86" name="Picture"/>
            <a:graphic>
              <a:graphicData uri="http://schemas.openxmlformats.org/drawingml/2006/picture">
                <pic:pic>
                  <pic:nvPicPr>
                    <pic:cNvPr descr="CSU_Stat_Lab_Workshop_Series_2026_Bootstrapping_files/CSU_Stat_Lab_Workshop_Series_2026_Bootstrapping_files/figure-docx/unnamed-chunk-51-1.png" id="87" name="Picture"/>
                    <pic:cNvPicPr>
                      <a:picLocks noChangeArrowheads="1" noChangeAspect="1"/>
                    </pic:cNvPicPr>
                  </pic:nvPicPr>
                  <pic:blipFill>
                    <a:blip r:embed="rId85"/>
                    <a:stretch>
                      <a:fillRect/>
                    </a:stretch>
                  </pic:blipFill>
                  <pic:spPr bwMode="auto">
                    <a:xfrm>
                      <a:off x="0" y="0"/>
                      <a:ext cx="4620126" cy="3696101"/>
                    </a:xfrm>
                    <a:prstGeom prst="rect">
                      <a:avLst/>
                    </a:prstGeom>
                    <a:noFill/>
                    <a:ln w="9525">
                      <a:noFill/>
                      <a:headEnd/>
                      <a:tailEnd/>
                    </a:ln>
                  </pic:spPr>
                </pic:pic>
              </a:graphicData>
            </a:graphic>
          </wp:inline>
        </w:drawing>
      </w:r>
    </w:p>
    <w:p>
      <w:pPr>
        <w:pStyle w:val="BodyText"/>
      </w:pPr>
      <w:r>
        <w:t xml:space="preserve">For a simple LM, observations near the extremes of</w:t>
      </w:r>
      <w:r>
        <w:t xml:space="preserve"> </w:t>
      </w:r>
      <w:r>
        <w:rPr>
          <w:rStyle w:val="VerbatimChar"/>
        </w:rPr>
        <w:t xml:space="preserve">x</w:t>
      </w:r>
      <w:r>
        <w:t xml:space="preserve"> </w:t>
      </w:r>
      <w:r>
        <w:t xml:space="preserve">tend to have greater leverage.</w:t>
      </w:r>
    </w:p>
    <w:bookmarkEnd w:id="88"/>
    <w:bookmarkStart w:id="89" w:name="leverage-and-residuals"/>
    <w:p>
      <w:pPr>
        <w:pStyle w:val="Heading2"/>
      </w:pPr>
      <w:r>
        <w:t xml:space="preserve">Leverage and residuals</w:t>
      </w:r>
    </w:p>
    <w:p>
      <w:pPr>
        <w:pStyle w:val="FirstParagraph"/>
      </w:pPr>
      <w:r>
        <w:t xml:space="preserve">There is an important connection between leverage and residuals.</w:t>
      </w:r>
    </w:p>
    <w:p>
      <w:pPr>
        <w:pStyle w:val="BodyText"/>
      </w:pPr>
      <w:r>
        <w:t xml:space="preserve">Even if the true errors all have the same variance, the ordinary residuals do not have exactly the same variance. In fact,</w:t>
      </w:r>
    </w:p>
    <w:p>
      <w:pPr>
        <w:pStyle w:val="BodyText"/>
      </w:pPr>
      <m:oMath>
        <m:r>
          <m:rPr>
            <m:nor/>
            <m:sty m:val="p"/>
          </m:rPr>
          <m:t>Var</m:t>
        </m:r>
        <m:r>
          <m:rPr>
            <m:sty m:val="p"/>
          </m:rPr>
          <m:t>(</m:t>
        </m:r>
        <m:sSub>
          <m:e>
            <m:r>
              <m:t>e</m:t>
            </m:r>
          </m:e>
          <m:sub>
            <m:r>
              <m:t>i</m:t>
            </m:r>
          </m:sub>
        </m:sSub>
        <m:r>
          <m:rPr>
            <m:sty m:val="p"/>
          </m:rPr>
          <m:t>)</m:t>
        </m:r>
        <m:r>
          <m:rPr>
            <m:sty m:val="p"/>
          </m:rPr>
          <m:t>=</m:t>
        </m:r>
        <m:sSup>
          <m:e>
            <m:r>
              <m:t>σ</m:t>
            </m:r>
          </m:e>
          <m:sup>
            <m:r>
              <m:t>2</m:t>
            </m:r>
          </m:sup>
        </m:sSup>
        <m:r>
          <m:rPr>
            <m:sty m:val="p"/>
          </m:rPr>
          <m:t>(</m:t>
        </m:r>
        <m:r>
          <m:t>1</m:t>
        </m:r>
        <m:r>
          <m:rPr>
            <m:sty m:val="p"/>
          </m:rPr>
          <m:t>−</m:t>
        </m:r>
        <m:sSub>
          <m:e>
            <m:r>
              <m:t>h</m:t>
            </m:r>
          </m:e>
          <m:sub>
            <m:r>
              <m:t>i</m:t>
            </m:r>
            <m:r>
              <m:t>i</m:t>
            </m:r>
          </m:sub>
        </m:sSub>
        <m:r>
          <m:rPr>
            <m:sty m:val="p"/>
          </m:rPr>
          <m:t>)</m:t>
        </m:r>
        <m:r>
          <m:rPr>
            <m:sty m:val="p"/>
          </m:rPr>
          <m:t>.</m:t>
        </m:r>
      </m:oMath>
      <w:r>
        <w:t xml:space="preserve">​</w:t>
      </w:r>
    </w:p>
    <w:p>
      <w:pPr>
        <w:pStyle w:val="BodyText"/>
      </w:pPr>
      <w:r>
        <w:t xml:space="preserve">Thus, observations with high leverage tend to have smaller observed residuals because the residual has been partially</w:t>
      </w:r>
      <w:r>
        <w:t xml:space="preserve"> </w:t>
      </w:r>
      <w:r>
        <w:t xml:space="preserve">“used up”</w:t>
      </w:r>
      <w:r>
        <w:t xml:space="preserve"> </w:t>
      </w:r>
      <w:r>
        <w:t xml:space="preserve">in estimating the fitted value.</w:t>
      </w:r>
    </w:p>
    <w:p>
      <w:pPr>
        <w:pStyle w:val="BodyText"/>
      </w:pPr>
      <w:r>
        <w:t xml:space="preserve">This phenomena is another reason that directly resampling the raw residuals can be problematic.</w:t>
      </w:r>
    </w:p>
    <w:p>
      <w:pPr>
        <w:pStyle w:val="BodyText"/>
      </w:pPr>
      <w:r>
        <w:t xml:space="preserve">A common correction is to divide the residual by</w:t>
      </w:r>
    </w:p>
    <w:p>
      <w:pPr>
        <w:pStyle w:val="BodyText"/>
      </w:pPr>
      <m:oMath>
        <m:rad>
          <m:radPr>
            <m:degHide m:val="on"/>
          </m:radPr>
          <m:deg/>
          <m:e>
            <m:r>
              <m:t>1</m:t>
            </m:r>
            <m:r>
              <m:rPr>
                <m:sty m:val="p"/>
              </m:rPr>
              <m:t>−</m:t>
            </m:r>
            <m:sSub>
              <m:e>
                <m:r>
                  <m:t>h</m:t>
                </m:r>
              </m:e>
              <m:sub>
                <m:r>
                  <m:t>i</m:t>
                </m:r>
                <m:r>
                  <m:t>i</m:t>
                </m:r>
              </m:sub>
            </m:sSub>
          </m:e>
        </m:rad>
        <m:r>
          <m:rPr>
            <m:sty m:val="p"/>
          </m:rPr>
          <m:t>.</m:t>
        </m:r>
      </m:oMath>
      <w:r>
        <w:t xml:space="preserve">​</w:t>
      </w:r>
    </w:p>
    <w:p>
      <w:pPr>
        <w:pStyle w:val="BodyText"/>
      </w:pPr>
      <w:r>
        <w:t xml:space="preserve">Applying this correction gives the</w:t>
      </w:r>
      <w:r>
        <w:t xml:space="preserve"> </w:t>
      </w:r>
      <w:r>
        <w:rPr>
          <w:b/>
          <w:bCs/>
        </w:rPr>
        <w:t xml:space="preserve">HC2 residual adjustment</w:t>
      </w:r>
      <w:r>
        <w:t xml:space="preserve">:</w:t>
      </w:r>
    </w:p>
    <w:p>
      <w:pPr>
        <w:pStyle w:val="BodyText"/>
      </w:pPr>
      <m:oMath>
        <m:sSubSup>
          <m:e>
            <m:r>
              <m:t>e</m:t>
            </m:r>
          </m:e>
          <m:sub>
            <m:r>
              <m:t>i</m:t>
            </m:r>
          </m:sub>
          <m:sup>
            <m:r>
              <m:t>H</m:t>
            </m:r>
            <m:r>
              <m:t>C</m:t>
            </m:r>
            <m:r>
              <m:t>2</m:t>
            </m:r>
          </m:sup>
        </m:sSubSup>
        <m:r>
          <m:rPr>
            <m:sty m:val="p"/>
          </m:rPr>
          <m:t>=</m:t>
        </m:r>
        <m:f>
          <m:fPr>
            <m:type m:val="bar"/>
          </m:fPr>
          <m:num>
            <m:sSub>
              <m:e>
                <m:r>
                  <m:t>e</m:t>
                </m:r>
              </m:e>
              <m:sub>
                <m:r>
                  <m:t>i</m:t>
                </m:r>
              </m:sub>
            </m:sSub>
          </m:num>
          <m:den>
            <m:rad>
              <m:radPr>
                <m:degHide m:val="on"/>
              </m:radPr>
              <m:deg/>
              <m:e>
                <m:r>
                  <m:t>1</m:t>
                </m:r>
                <m:r>
                  <m:rPr>
                    <m:sty m:val="p"/>
                  </m:rPr>
                  <m:t>−</m:t>
                </m:r>
                <m:sSub>
                  <m:e>
                    <m:r>
                      <m:t>h</m:t>
                    </m:r>
                  </m:e>
                  <m:sub>
                    <m:r>
                      <m:t>i</m:t>
                    </m:r>
                    <m:r>
                      <m:t>i</m:t>
                    </m:r>
                  </m:sub>
                </m:sSub>
              </m:e>
            </m:rad>
          </m:den>
        </m:f>
        <m:r>
          <m:rPr>
            <m:sty m:val="p"/>
          </m:rPr>
          <m:t>.</m:t>
        </m:r>
      </m:oMath>
      <w:r>
        <w:t xml:space="preserve">​</w:t>
      </w:r>
    </w:p>
    <w:p>
      <w:pPr>
        <w:pStyle w:val="BodyText"/>
      </w:pPr>
      <w:r>
        <w:t xml:space="preserve">The adjustment attempts to put residuals on a more comparable scale before we use them in the bootstrap.</w:t>
      </w:r>
    </w:p>
    <w:bookmarkEnd w:id="89"/>
    <w:bookmarkStart w:id="90" w:name="the-leverage-adjusted-wild-bootstrap"/>
    <w:p>
      <w:pPr>
        <w:pStyle w:val="Heading2"/>
      </w:pPr>
      <w:r>
        <w:t xml:space="preserve">The leverage-adjusted wild bootstrap</w:t>
      </w:r>
    </w:p>
    <w:p>
      <w:pPr>
        <w:pStyle w:val="FirstParagraph"/>
      </w:pPr>
      <w:r>
        <w:t xml:space="preserve">We can now combine the two ideas.</w:t>
      </w:r>
    </w:p>
    <w:p>
      <w:pPr>
        <w:pStyle w:val="BodyText"/>
      </w:pPr>
      <w:r>
        <w:t xml:space="preserve">First, adjust the residuals for leverage:</w:t>
      </w:r>
    </w:p>
    <w:p>
      <w:pPr>
        <w:pStyle w:val="BodyText"/>
      </w:pPr>
      <m:oMath>
        <m:sSubSup>
          <m:e>
            <m:r>
              <m:t>e</m:t>
            </m:r>
          </m:e>
          <m:sub>
            <m:r>
              <m:t>i</m:t>
            </m:r>
          </m:sub>
          <m:sup>
            <m:r>
              <m:t>H</m:t>
            </m:r>
            <m:r>
              <m:t>C</m:t>
            </m:r>
            <m:r>
              <m:t>2</m:t>
            </m:r>
          </m:sup>
        </m:sSubSup>
        <m:r>
          <m:rPr>
            <m:sty m:val="p"/>
          </m:rPr>
          <m:t>=</m:t>
        </m:r>
        <m:f>
          <m:fPr>
            <m:type m:val="bar"/>
          </m:fPr>
          <m:num>
            <m:sSub>
              <m:e>
                <m:r>
                  <m:t>e</m:t>
                </m:r>
              </m:e>
              <m:sub>
                <m:r>
                  <m:t>i</m:t>
                </m:r>
              </m:sub>
            </m:sSub>
          </m:num>
          <m:den>
            <m:rad>
              <m:radPr>
                <m:degHide m:val="on"/>
              </m:radPr>
              <m:deg/>
              <m:e>
                <m:r>
                  <m:t>1</m:t>
                </m:r>
                <m:r>
                  <m:rPr>
                    <m:sty m:val="p"/>
                  </m:rPr>
                  <m:t>−</m:t>
                </m:r>
                <m:sSub>
                  <m:e>
                    <m:r>
                      <m:t>h</m:t>
                    </m:r>
                  </m:e>
                  <m:sub>
                    <m:r>
                      <m:t>i</m:t>
                    </m:r>
                    <m:r>
                      <m:t>i</m:t>
                    </m:r>
                  </m:sub>
                </m:sSub>
              </m:e>
            </m:rad>
          </m:den>
        </m:f>
        <m:r>
          <m:rPr>
            <m:sty m:val="p"/>
          </m:rPr>
          <m:t>.</m:t>
        </m:r>
      </m:oMath>
      <w:r>
        <w:t xml:space="preserve">​</w:t>
      </w:r>
    </w:p>
    <w:p>
      <w:pPr>
        <w:pStyle w:val="BodyText"/>
      </w:pPr>
      <w:r>
        <w:t xml:space="preserve">Then multiply each adjusted residual by a Mammen random weight:</w:t>
      </w:r>
    </w:p>
    <w:p>
      <w:pPr>
        <w:pStyle w:val="BodyText"/>
      </w:pPr>
      <m:oMath>
        <m:sSubSup>
          <m:e>
            <m:r>
              <m:t>e</m:t>
            </m:r>
          </m:e>
          <m:sub>
            <m:r>
              <m:t>i</m:t>
            </m:r>
          </m:sub>
          <m:sup>
            <m:r>
              <m:rPr>
                <m:sty m:val="p"/>
              </m:rPr>
              <m:t>*</m:t>
            </m:r>
          </m:sup>
        </m:sSubSup>
        <m:r>
          <m:rPr>
            <m:sty m:val="p"/>
          </m:rPr>
          <m:t>=</m:t>
        </m:r>
        <m:sSubSup>
          <m:e>
            <m:r>
              <m:t>e</m:t>
            </m:r>
          </m:e>
          <m:sub>
            <m:r>
              <m:t>i</m:t>
            </m:r>
          </m:sub>
          <m:sup>
            <m:r>
              <m:t>H</m:t>
            </m:r>
            <m:r>
              <m:t>C</m:t>
            </m:r>
            <m:r>
              <m:t>2</m:t>
            </m:r>
          </m:sup>
        </m:sSubSup>
        <m:sSub>
          <m:e>
            <m:r>
              <m:t>v</m:t>
            </m:r>
          </m:e>
          <m:sub>
            <m:r>
              <m:t>i</m:t>
            </m:r>
          </m:sub>
        </m:sSub>
        <m:r>
          <m:rPr>
            <m:sty m:val="p"/>
          </m:rPr>
          <m:t>.</m:t>
        </m:r>
      </m:oMath>
      <w:r>
        <w:t xml:space="preserve">​</w:t>
      </w:r>
    </w:p>
    <w:p>
      <w:pPr>
        <w:pStyle w:val="BodyText"/>
      </w:pPr>
      <w:r>
        <w:t xml:space="preserve">Finally, construct the bootstrap response:</w:t>
      </w:r>
    </w:p>
    <w:p>
      <w:pPr>
        <w:pStyle w:val="BodyText"/>
      </w:pPr>
      <m:oMath>
        <m:sSubSup>
          <m:e>
            <m:r>
              <m:t>Y</m:t>
            </m:r>
          </m:e>
          <m:sub>
            <m:r>
              <m:t>i</m:t>
            </m:r>
          </m:sub>
          <m:sup>
            <m:r>
              <m:rPr>
                <m:sty m:val="p"/>
              </m:rPr>
              <m:t>*</m:t>
            </m:r>
          </m:sup>
        </m:sSubSup>
        <m:r>
          <m:rPr>
            <m:sty m:val="p"/>
          </m:rPr>
          <m:t>=</m:t>
        </m:r>
        <m:sSub>
          <m:e>
            <m:acc>
              <m:accPr>
                <m:chr m:val="̂"/>
              </m:accPr>
              <m:e>
                <m:r>
                  <m:t>Y</m:t>
                </m:r>
              </m:e>
            </m:acc>
          </m:e>
          <m:sub>
            <m:r>
              <m:t>i</m:t>
            </m:r>
          </m:sub>
        </m:sSub>
        <m:r>
          <m:rPr>
            <m:sty m:val="p"/>
          </m:rPr>
          <m:t>+</m:t>
        </m:r>
        <m:sSubSup>
          <m:e>
            <m:r>
              <m:t>e</m:t>
            </m:r>
          </m:e>
          <m:sub>
            <m:r>
              <m:t>i</m:t>
            </m:r>
          </m:sub>
          <m:sup>
            <m:r>
              <m:rPr>
                <m:sty m:val="p"/>
              </m:rPr>
              <m:t>*</m:t>
            </m:r>
          </m:sup>
        </m:sSubSup>
        <m:r>
          <m:rPr>
            <m:sty m:val="p"/>
          </m:rPr>
          <m:t>.</m:t>
        </m:r>
      </m:oMath>
      <w:r>
        <w:t xml:space="preserve">​</w:t>
      </w:r>
    </w:p>
    <w:bookmarkEnd w:id="90"/>
    <w:bookmarkStart w:id="91" w:name="implementing-it-in-r"/>
    <w:p>
      <w:pPr>
        <w:pStyle w:val="Heading2"/>
      </w:pPr>
      <w:r>
        <w:t xml:space="preserve">Implementing it in R</w:t>
      </w:r>
    </w:p>
    <w:p>
      <w:pPr>
        <w:pStyle w:val="FirstParagraph"/>
      </w:pPr>
      <w:r>
        <w:t xml:space="preserve">We can write a new bootstrap statistic function.</w:t>
      </w:r>
    </w:p>
    <w:p>
      <w:pPr>
        <w:pStyle w:val="SourceCode"/>
      </w:pPr>
      <w:r>
        <w:rPr>
          <w:rStyle w:val="NormalTok"/>
        </w:rPr>
        <w:t xml:space="preserve">wild_mammen </w:t>
      </w:r>
      <w:r>
        <w:rPr>
          <w:rStyle w:val="OtherTok"/>
        </w:rPr>
        <w:t xml:space="preserve">&lt;-</w:t>
      </w:r>
      <w:r>
        <w:rPr>
          <w:rStyle w:val="NormalTok"/>
        </w:rPr>
        <w:t xml:space="preserve"> </w:t>
      </w:r>
      <w:r>
        <w:rPr>
          <w:rStyle w:val="ControlFlowTok"/>
        </w:rPr>
        <w:t xml:space="preserve">function</w:t>
      </w:r>
      <w:r>
        <w:rPr>
          <w:rStyle w:val="NormalTok"/>
        </w:rPr>
        <w:t xml:space="preserve">(data, indices) {</w:t>
      </w:r>
      <w:r>
        <w:br/>
      </w:r>
      <w:r>
        <w:br/>
      </w:r>
      <w:r>
        <w:rPr>
          <w:rStyle w:val="NormalTok"/>
        </w:rPr>
        <w:t xml:space="preserve">  </w:t>
      </w:r>
      <w:r>
        <w:rPr>
          <w:rStyle w:val="CommentTok"/>
        </w:rPr>
        <w:t xml:space="preserve"># Fit the original model. </w:t>
      </w:r>
      <w:r>
        <w:br/>
      </w:r>
      <w:r>
        <w:rPr>
          <w:rStyle w:val="NormalTok"/>
        </w:rPr>
        <w:t xml:space="preserve">  mod </w:t>
      </w:r>
      <w:r>
        <w:rPr>
          <w:rStyle w:val="OtherTok"/>
        </w:rPr>
        <w:t xml:space="preserve">&lt;-</w:t>
      </w:r>
      <w:r>
        <w:rPr>
          <w:rStyle w:val="NormalTok"/>
        </w:rPr>
        <w:t xml:space="preserve"> </w:t>
      </w:r>
      <w:r>
        <w:rPr>
          <w:rStyle w:val="FunctionTok"/>
        </w:rPr>
        <w:t xml:space="preserve">lm</w:t>
      </w:r>
      <w:r>
        <w:rPr>
          <w:rStyle w:val="NormalTok"/>
        </w:rPr>
        <w:t xml:space="preserve">(y </w:t>
      </w:r>
      <w:r>
        <w:rPr>
          <w:rStyle w:val="SpecialCharTok"/>
        </w:rPr>
        <w:t xml:space="preserve">~</w:t>
      </w:r>
      <w:r>
        <w:rPr>
          <w:rStyle w:val="NormalTok"/>
        </w:rPr>
        <w:t xml:space="preserve"> x, </w:t>
      </w:r>
      <w:r>
        <w:rPr>
          <w:rStyle w:val="AttributeTok"/>
        </w:rPr>
        <w:t xml:space="preserve">data =</w:t>
      </w:r>
      <w:r>
        <w:rPr>
          <w:rStyle w:val="NormalTok"/>
        </w:rPr>
        <w:t xml:space="preserve"> data)</w:t>
      </w:r>
      <w:r>
        <w:br/>
      </w:r>
      <w:r>
        <w:br/>
      </w:r>
      <w:r>
        <w:rPr>
          <w:rStyle w:val="NormalTok"/>
        </w:rPr>
        <w:t xml:space="preserve">  </w:t>
      </w:r>
      <w:r>
        <w:rPr>
          <w:rStyle w:val="CommentTok"/>
        </w:rPr>
        <w:t xml:space="preserve"># Extract fitted values, residuals, and leverage. </w:t>
      </w:r>
      <w:r>
        <w:br/>
      </w:r>
      <w:r>
        <w:rPr>
          <w:rStyle w:val="NormalTok"/>
        </w:rPr>
        <w:t xml:space="preserve">  fitted_values </w:t>
      </w:r>
      <w:r>
        <w:rPr>
          <w:rStyle w:val="OtherTok"/>
        </w:rPr>
        <w:t xml:space="preserve">&lt;-</w:t>
      </w:r>
      <w:r>
        <w:rPr>
          <w:rStyle w:val="NormalTok"/>
        </w:rPr>
        <w:t xml:space="preserve"> </w:t>
      </w:r>
      <w:r>
        <w:rPr>
          <w:rStyle w:val="FunctionTok"/>
        </w:rPr>
        <w:t xml:space="preserve">fitted</w:t>
      </w:r>
      <w:r>
        <w:rPr>
          <w:rStyle w:val="NormalTok"/>
        </w:rPr>
        <w:t xml:space="preserve">(mod) </w:t>
      </w:r>
      <w:r>
        <w:br/>
      </w:r>
      <w:r>
        <w:rPr>
          <w:rStyle w:val="NormalTok"/>
        </w:rPr>
        <w:t xml:space="preserve">  residuals </w:t>
      </w:r>
      <w:r>
        <w:rPr>
          <w:rStyle w:val="OtherTok"/>
        </w:rPr>
        <w:t xml:space="preserve">&lt;-</w:t>
      </w:r>
      <w:r>
        <w:rPr>
          <w:rStyle w:val="NormalTok"/>
        </w:rPr>
        <w:t xml:space="preserve"> </w:t>
      </w:r>
      <w:r>
        <w:rPr>
          <w:rStyle w:val="FunctionTok"/>
        </w:rPr>
        <w:t xml:space="preserve">resid</w:t>
      </w:r>
      <w:r>
        <w:rPr>
          <w:rStyle w:val="NormalTok"/>
        </w:rPr>
        <w:t xml:space="preserve">(mod) </w:t>
      </w:r>
      <w:r>
        <w:br/>
      </w:r>
      <w:r>
        <w:rPr>
          <w:rStyle w:val="NormalTok"/>
        </w:rPr>
        <w:t xml:space="preserve">  leverage </w:t>
      </w:r>
      <w:r>
        <w:rPr>
          <w:rStyle w:val="OtherTok"/>
        </w:rPr>
        <w:t xml:space="preserve">&lt;-</w:t>
      </w:r>
      <w:r>
        <w:rPr>
          <w:rStyle w:val="NormalTok"/>
        </w:rPr>
        <w:t xml:space="preserve"> </w:t>
      </w:r>
      <w:r>
        <w:rPr>
          <w:rStyle w:val="FunctionTok"/>
        </w:rPr>
        <w:t xml:space="preserve">hatvalues</w:t>
      </w:r>
      <w:r>
        <w:rPr>
          <w:rStyle w:val="NormalTok"/>
        </w:rPr>
        <w:t xml:space="preserve">(mod)</w:t>
      </w:r>
      <w:r>
        <w:br/>
      </w:r>
      <w:r>
        <w:br/>
      </w:r>
      <w:r>
        <w:rPr>
          <w:rStyle w:val="NormalTok"/>
        </w:rPr>
        <w:t xml:space="preserve">  </w:t>
      </w:r>
      <w:r>
        <w:rPr>
          <w:rStyle w:val="CommentTok"/>
        </w:rPr>
        <w:t xml:space="preserve"># Mammen distribution. </w:t>
      </w:r>
      <w:r>
        <w:br/>
      </w:r>
      <w:r>
        <w:rPr>
          <w:rStyle w:val="NormalTok"/>
        </w:rPr>
        <w:t xml:space="preserve">  sqrt5 </w:t>
      </w:r>
      <w:r>
        <w:rPr>
          <w:rStyle w:val="OtherTok"/>
        </w:rPr>
        <w:t xml:space="preserve">&lt;-</w:t>
      </w:r>
      <w:r>
        <w:rPr>
          <w:rStyle w:val="NormalTok"/>
        </w:rPr>
        <w:t xml:space="preserve"> </w:t>
      </w:r>
      <w:r>
        <w:rPr>
          <w:rStyle w:val="FunctionTok"/>
        </w:rPr>
        <w:t xml:space="preserve">sqrt</w:t>
      </w:r>
      <w:r>
        <w:rPr>
          <w:rStyle w:val="NormalTok"/>
        </w:rPr>
        <w:t xml:space="preserve">(</w:t>
      </w:r>
      <w:r>
        <w:rPr>
          <w:rStyle w:val="DecValTok"/>
        </w:rPr>
        <w:t xml:space="preserve">5</w:t>
      </w:r>
      <w:r>
        <w:rPr>
          <w:rStyle w:val="NormalTok"/>
        </w:rPr>
        <w:t xml:space="preserve">)</w:t>
      </w:r>
      <w:r>
        <w:br/>
      </w:r>
      <w:r>
        <w:rPr>
          <w:rStyle w:val="NormalTok"/>
        </w:rPr>
        <w:t xml:space="preserve">  mammen_values </w:t>
      </w:r>
      <w:r>
        <w:rPr>
          <w:rStyle w:val="OtherTok"/>
        </w:rPr>
        <w:t xml:space="preserve">&lt;-</w:t>
      </w:r>
      <w:r>
        <w:rPr>
          <w:rStyle w:val="NormalTok"/>
        </w:rPr>
        <w:t xml:space="preserve"> </w:t>
      </w:r>
      <w:r>
        <w:rPr>
          <w:rStyle w:val="FunctionTok"/>
        </w:rPr>
        <w:t xml:space="preserve">c</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sqrt5) </w:t>
      </w:r>
      <w:r>
        <w:rPr>
          <w:rStyle w:val="SpecialCharTok"/>
        </w:rPr>
        <w:t xml:space="preserve">/</w:t>
      </w:r>
      <w:r>
        <w:rPr>
          <w:rStyle w:val="NormalTok"/>
        </w:rPr>
        <w:t xml:space="preserve"> </w:t>
      </w:r>
      <w:r>
        <w:rPr>
          <w:rStyle w:val="DecValTok"/>
        </w:rPr>
        <w:t xml:space="preserve">2</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sqrt5) </w:t>
      </w:r>
      <w:r>
        <w:rPr>
          <w:rStyle w:val="SpecialCharTok"/>
        </w:rPr>
        <w:t xml:space="preserve">/</w:t>
      </w:r>
      <w:r>
        <w:rPr>
          <w:rStyle w:val="NormalTok"/>
        </w:rPr>
        <w:t xml:space="preserve"> </w:t>
      </w:r>
      <w:r>
        <w:rPr>
          <w:rStyle w:val="DecValTok"/>
        </w:rPr>
        <w:t xml:space="preserve">2</w:t>
      </w:r>
      <w:r>
        <w:rPr>
          <w:rStyle w:val="NormalTok"/>
        </w:rPr>
        <w:t xml:space="preserve"> )</w:t>
      </w:r>
      <w:r>
        <w:br/>
      </w:r>
      <w:r>
        <w:rPr>
          <w:rStyle w:val="NormalTok"/>
        </w:rPr>
        <w:t xml:space="preserve">  mammen_probs </w:t>
      </w:r>
      <w:r>
        <w:rPr>
          <w:rStyle w:val="OtherTok"/>
        </w:rPr>
        <w:t xml:space="preserve">&lt;-</w:t>
      </w:r>
      <w:r>
        <w:rPr>
          <w:rStyle w:val="NormalTok"/>
        </w:rPr>
        <w:t xml:space="preserve"> </w:t>
      </w:r>
      <w:r>
        <w:rPr>
          <w:rStyle w:val="FunctionTok"/>
        </w:rPr>
        <w:t xml:space="preserve">c</w:t>
      </w:r>
      <w:r>
        <w:rPr>
          <w:rStyle w:val="NormalTok"/>
        </w:rPr>
        <w:t xml:space="preserve">( (sqrt5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w:t>
      </w:r>
      <w:r>
        <w:rPr>
          <w:rStyle w:val="DecValTok"/>
        </w:rPr>
        <w:t xml:space="preserve">2</w:t>
      </w:r>
      <w:r>
        <w:rPr>
          <w:rStyle w:val="NormalTok"/>
        </w:rPr>
        <w:t xml:space="preserve"> </w:t>
      </w:r>
      <w:r>
        <w:rPr>
          <w:rStyle w:val="SpecialCharTok"/>
        </w:rPr>
        <w:t xml:space="preserve">*</w:t>
      </w:r>
      <w:r>
        <w:rPr>
          <w:rStyle w:val="NormalTok"/>
        </w:rPr>
        <w:t xml:space="preserve"> sqrt5), </w:t>
      </w:r>
      <w:r>
        <w:br/>
      </w:r>
      <w:r>
        <w:rPr>
          <w:rStyle w:val="NormalTok"/>
        </w:rPr>
        <w:t xml:space="preserve">                     (sqrt5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w:t>
      </w:r>
      <w:r>
        <w:rPr>
          <w:rStyle w:val="DecValTok"/>
        </w:rPr>
        <w:t xml:space="preserve">2</w:t>
      </w:r>
      <w:r>
        <w:rPr>
          <w:rStyle w:val="NormalTok"/>
        </w:rPr>
        <w:t xml:space="preserve"> </w:t>
      </w:r>
      <w:r>
        <w:rPr>
          <w:rStyle w:val="SpecialCharTok"/>
        </w:rPr>
        <w:t xml:space="preserve">*</w:t>
      </w:r>
      <w:r>
        <w:rPr>
          <w:rStyle w:val="NormalTok"/>
        </w:rPr>
        <w:t xml:space="preserve"> sqrt5) )</w:t>
      </w:r>
      <w:r>
        <w:br/>
      </w:r>
      <w:r>
        <w:br/>
      </w:r>
      <w:r>
        <w:rPr>
          <w:rStyle w:val="NormalTok"/>
        </w:rPr>
        <w:t xml:space="preserve">  </w:t>
      </w:r>
      <w:r>
        <w:rPr>
          <w:rStyle w:val="CommentTok"/>
        </w:rPr>
        <w:t xml:space="preserve"># Generate Mammen weights. </w:t>
      </w:r>
      <w:r>
        <w:br/>
      </w:r>
      <w:r>
        <w:rPr>
          <w:rStyle w:val="NormalTok"/>
        </w:rPr>
        <w:t xml:space="preserve">  v </w:t>
      </w:r>
      <w:r>
        <w:rPr>
          <w:rStyle w:val="OtherTok"/>
        </w:rPr>
        <w:t xml:space="preserve">&lt;-</w:t>
      </w:r>
      <w:r>
        <w:rPr>
          <w:rStyle w:val="NormalTok"/>
        </w:rPr>
        <w:t xml:space="preserve"> </w:t>
      </w:r>
      <w:r>
        <w:rPr>
          <w:rStyle w:val="FunctionTok"/>
        </w:rPr>
        <w:t xml:space="preserve">sample</w:t>
      </w:r>
      <w:r>
        <w:rPr>
          <w:rStyle w:val="NormalTok"/>
        </w:rPr>
        <w:t xml:space="preserve">( mammen_values, </w:t>
      </w:r>
      <w:r>
        <w:rPr>
          <w:rStyle w:val="AttributeTok"/>
        </w:rPr>
        <w:t xml:space="preserve">size =</w:t>
      </w:r>
      <w:r>
        <w:rPr>
          <w:rStyle w:val="NormalTok"/>
        </w:rPr>
        <w:t xml:space="preserve"> </w:t>
      </w:r>
      <w:r>
        <w:rPr>
          <w:rStyle w:val="FunctionTok"/>
        </w:rPr>
        <w:t xml:space="preserve">nrow</w:t>
      </w:r>
      <w:r>
        <w:rPr>
          <w:rStyle w:val="NormalTok"/>
        </w:rPr>
        <w:t xml:space="preserve">(data), </w:t>
      </w:r>
      <w:r>
        <w:br/>
      </w:r>
      <w:r>
        <w:rPr>
          <w:rStyle w:val="NormalTok"/>
        </w:rPr>
        <w:t xml:space="preserve">               </w:t>
      </w:r>
      <w:r>
        <w:rPr>
          <w:rStyle w:val="AttributeTok"/>
        </w:rPr>
        <w:t xml:space="preserve">replace =</w:t>
      </w:r>
      <w:r>
        <w:rPr>
          <w:rStyle w:val="NormalTok"/>
        </w:rPr>
        <w:t xml:space="preserve"> </w:t>
      </w:r>
      <w:r>
        <w:rPr>
          <w:rStyle w:val="ConstantTok"/>
        </w:rPr>
        <w:t xml:space="preserve">TRUE</w:t>
      </w:r>
      <w:r>
        <w:rPr>
          <w:rStyle w:val="NormalTok"/>
        </w:rPr>
        <w:t xml:space="preserve">, </w:t>
      </w:r>
      <w:r>
        <w:rPr>
          <w:rStyle w:val="AttributeTok"/>
        </w:rPr>
        <w:t xml:space="preserve">prob =</w:t>
      </w:r>
      <w:r>
        <w:rPr>
          <w:rStyle w:val="NormalTok"/>
        </w:rPr>
        <w:t xml:space="preserve"> mammen_probs )</w:t>
      </w:r>
      <w:r>
        <w:br/>
      </w:r>
      <w:r>
        <w:br/>
      </w:r>
      <w:r>
        <w:rPr>
          <w:rStyle w:val="NormalTok"/>
        </w:rPr>
        <w:t xml:space="preserve">  </w:t>
      </w:r>
      <w:r>
        <w:rPr>
          <w:rStyle w:val="CommentTok"/>
        </w:rPr>
        <w:t xml:space="preserve"># HC2 leverage adjustment. </w:t>
      </w:r>
      <w:r>
        <w:br/>
      </w:r>
      <w:r>
        <w:rPr>
          <w:rStyle w:val="NormalTok"/>
        </w:rPr>
        <w:t xml:space="preserve">  adjusted_residuals </w:t>
      </w:r>
      <w:r>
        <w:rPr>
          <w:rStyle w:val="OtherTok"/>
        </w:rPr>
        <w:t xml:space="preserve">&lt;-</w:t>
      </w:r>
      <w:r>
        <w:rPr>
          <w:rStyle w:val="NormalTok"/>
        </w:rPr>
        <w:t xml:space="preserve"> residuals </w:t>
      </w:r>
      <w:r>
        <w:rPr>
          <w:rStyle w:val="SpecialCharTok"/>
        </w:rPr>
        <w:t xml:space="preserve">/</w:t>
      </w:r>
      <w:r>
        <w:rPr>
          <w:rStyle w:val="NormalTok"/>
        </w:rPr>
        <w:t xml:space="preserve"> </w:t>
      </w:r>
      <w:r>
        <w:rPr>
          <w:rStyle w:val="FunctionTok"/>
        </w:rPr>
        <w:t xml:space="preserve">sqrt</w:t>
      </w:r>
      <w:r>
        <w:rPr>
          <w:rStyle w:val="NormalTok"/>
        </w:rPr>
        <w:t xml:space="preserve">(</w:t>
      </w:r>
      <w:r>
        <w:rPr>
          <w:rStyle w:val="DecValTok"/>
        </w:rPr>
        <w:t xml:space="preserve">1</w:t>
      </w:r>
      <w:r>
        <w:rPr>
          <w:rStyle w:val="NormalTok"/>
        </w:rPr>
        <w:t xml:space="preserve"> </w:t>
      </w:r>
      <w:r>
        <w:rPr>
          <w:rStyle w:val="SpecialCharTok"/>
        </w:rPr>
        <w:t xml:space="preserve">-</w:t>
      </w:r>
      <w:r>
        <w:rPr>
          <w:rStyle w:val="NormalTok"/>
        </w:rPr>
        <w:t xml:space="preserve"> leverage)</w:t>
      </w:r>
      <w:r>
        <w:br/>
      </w:r>
      <w:r>
        <w:br/>
      </w:r>
      <w:r>
        <w:rPr>
          <w:rStyle w:val="NormalTok"/>
        </w:rPr>
        <w:t xml:space="preserve">  </w:t>
      </w:r>
      <w:r>
        <w:rPr>
          <w:rStyle w:val="CommentTok"/>
        </w:rPr>
        <w:t xml:space="preserve"># Generate bootstrap response. </w:t>
      </w:r>
      <w:r>
        <w:br/>
      </w:r>
      <w:r>
        <w:rPr>
          <w:rStyle w:val="NormalTok"/>
        </w:rPr>
        <w:t xml:space="preserve">  data_boot </w:t>
      </w:r>
      <w:r>
        <w:rPr>
          <w:rStyle w:val="OtherTok"/>
        </w:rPr>
        <w:t xml:space="preserve">&lt;-</w:t>
      </w:r>
      <w:r>
        <w:rPr>
          <w:rStyle w:val="NormalTok"/>
        </w:rPr>
        <w:t xml:space="preserve"> data </w:t>
      </w:r>
      <w:r>
        <w:rPr>
          <w:rStyle w:val="SpecialCharTok"/>
        </w:rPr>
        <w:t xml:space="preserve">|&gt;</w:t>
      </w:r>
      <w:r>
        <w:rPr>
          <w:rStyle w:val="NormalTok"/>
        </w:rPr>
        <w:t xml:space="preserve"> </w:t>
      </w:r>
      <w:r>
        <w:br/>
      </w:r>
      <w:r>
        <w:rPr>
          <w:rStyle w:val="NormalTok"/>
        </w:rPr>
        <w:t xml:space="preserve">    </w:t>
      </w:r>
      <w:r>
        <w:rPr>
          <w:rStyle w:val="FunctionTok"/>
        </w:rPr>
        <w:t xml:space="preserve">mutate</w:t>
      </w:r>
      <w:r>
        <w:rPr>
          <w:rStyle w:val="NormalTok"/>
        </w:rPr>
        <w:t xml:space="preserve">( </w:t>
      </w:r>
      <w:r>
        <w:rPr>
          <w:rStyle w:val="AttributeTok"/>
        </w:rPr>
        <w:t xml:space="preserve">y_boot =</w:t>
      </w:r>
      <w:r>
        <w:rPr>
          <w:rStyle w:val="NormalTok"/>
        </w:rPr>
        <w:t xml:space="preserve"> fitted_values </w:t>
      </w:r>
      <w:r>
        <w:rPr>
          <w:rStyle w:val="SpecialCharTok"/>
        </w:rPr>
        <w:t xml:space="preserve">+</w:t>
      </w:r>
      <w:r>
        <w:rPr>
          <w:rStyle w:val="NormalTok"/>
        </w:rPr>
        <w:t xml:space="preserve"> adjusted_residuals </w:t>
      </w:r>
      <w:r>
        <w:rPr>
          <w:rStyle w:val="SpecialCharTok"/>
        </w:rPr>
        <w:t xml:space="preserve">*</w:t>
      </w:r>
      <w:r>
        <w:rPr>
          <w:rStyle w:val="NormalTok"/>
        </w:rPr>
        <w:t xml:space="preserve"> v )</w:t>
      </w:r>
      <w:r>
        <w:br/>
      </w:r>
      <w:r>
        <w:br/>
      </w:r>
      <w:r>
        <w:rPr>
          <w:rStyle w:val="NormalTok"/>
        </w:rPr>
        <w:t xml:space="preserve">  </w:t>
      </w:r>
      <w:r>
        <w:rPr>
          <w:rStyle w:val="CommentTok"/>
        </w:rPr>
        <w:t xml:space="preserve"># Fit the model to the bootstrap data. </w:t>
      </w:r>
      <w:r>
        <w:br/>
      </w:r>
      <w:r>
        <w:rPr>
          <w:rStyle w:val="NormalTok"/>
        </w:rPr>
        <w:t xml:space="preserve">  mod_boot </w:t>
      </w:r>
      <w:r>
        <w:rPr>
          <w:rStyle w:val="OtherTok"/>
        </w:rPr>
        <w:t xml:space="preserve">&lt;-</w:t>
      </w:r>
      <w:r>
        <w:rPr>
          <w:rStyle w:val="NormalTok"/>
        </w:rPr>
        <w:t xml:space="preserve"> </w:t>
      </w:r>
      <w:r>
        <w:rPr>
          <w:rStyle w:val="FunctionTok"/>
        </w:rPr>
        <w:t xml:space="preserve">lm</w:t>
      </w:r>
      <w:r>
        <w:rPr>
          <w:rStyle w:val="NormalTok"/>
        </w:rPr>
        <w:t xml:space="preserve">(y_boot </w:t>
      </w:r>
      <w:r>
        <w:rPr>
          <w:rStyle w:val="SpecialCharTok"/>
        </w:rPr>
        <w:t xml:space="preserve">~</w:t>
      </w:r>
      <w:r>
        <w:rPr>
          <w:rStyle w:val="NormalTok"/>
        </w:rPr>
        <w:t xml:space="preserve"> x, </w:t>
      </w:r>
      <w:r>
        <w:rPr>
          <w:rStyle w:val="AttributeTok"/>
        </w:rPr>
        <w:t xml:space="preserve">data =</w:t>
      </w:r>
      <w:r>
        <w:rPr>
          <w:rStyle w:val="NormalTok"/>
        </w:rPr>
        <w:t xml:space="preserve"> data_boot)</w:t>
      </w:r>
      <w:r>
        <w:br/>
      </w:r>
      <w:r>
        <w:br/>
      </w:r>
      <w:r>
        <w:rPr>
          <w:rStyle w:val="NormalTok"/>
        </w:rPr>
        <w:t xml:space="preserve">  </w:t>
      </w:r>
      <w:r>
        <w:rPr>
          <w:rStyle w:val="CommentTok"/>
        </w:rPr>
        <w:t xml:space="preserve"># Return the coefficients. </w:t>
      </w:r>
      <w:r>
        <w:br/>
      </w:r>
      <w:r>
        <w:rPr>
          <w:rStyle w:val="NormalTok"/>
        </w:rPr>
        <w:t xml:space="preserve">  </w:t>
      </w:r>
      <w:r>
        <w:rPr>
          <w:rStyle w:val="FunctionTok"/>
        </w:rPr>
        <w:t xml:space="preserve">coef</w:t>
      </w:r>
      <w:r>
        <w:rPr>
          <w:rStyle w:val="NormalTok"/>
        </w:rPr>
        <w:t xml:space="preserve">(mod_boot)</w:t>
      </w:r>
      <w:r>
        <w:br/>
      </w:r>
      <w:r>
        <w:br/>
      </w:r>
      <w:r>
        <w:rPr>
          <w:rStyle w:val="NormalTok"/>
        </w:rPr>
        <w:t xml:space="preserve">} </w:t>
      </w:r>
      <w:r>
        <w:rPr>
          <w:rStyle w:val="CommentTok"/>
        </w:rPr>
        <w:t xml:space="preserve"># end of 'wild_mammen' function. </w:t>
      </w:r>
    </w:p>
    <w:p>
      <w:pPr>
        <w:pStyle w:val="FirstParagraph"/>
      </w:pPr>
      <w:r>
        <w:t xml:space="preserve">Notice that we are still fitting the model to the</w:t>
      </w:r>
      <w:r>
        <w:t xml:space="preserve"> </w:t>
      </w:r>
      <w:r>
        <w:rPr>
          <w:b/>
          <w:bCs/>
        </w:rPr>
        <w:t xml:space="preserve">original data first</w:t>
      </w:r>
      <w:r>
        <w:t xml:space="preserve">. We then use the fitted values, residuals, and leverage from that model to generate a new response.</w:t>
      </w:r>
    </w:p>
    <w:p>
      <w:pPr>
        <w:pStyle w:val="BodyText"/>
      </w:pPr>
      <w:r>
        <w:t xml:space="preserve">We are not resampling the observations.</w:t>
      </w:r>
    </w:p>
    <w:bookmarkEnd w:id="91"/>
    <w:bookmarkStart w:id="92" w:name="run-the-bootstrap"/>
    <w:p>
      <w:pPr>
        <w:pStyle w:val="Heading2"/>
      </w:pPr>
      <w:r>
        <w:t xml:space="preserve">Run the bootstrap</w:t>
      </w:r>
    </w:p>
    <w:p>
      <w:pPr>
        <w:pStyle w:val="FirstParagraph"/>
      </w:pPr>
      <w:r>
        <w:t xml:space="preserve">Now we can use</w:t>
      </w:r>
      <w:r>
        <w:t xml:space="preserve"> </w:t>
      </w:r>
      <w:r>
        <w:rPr>
          <w:rStyle w:val="VerbatimChar"/>
        </w:rPr>
        <w:t xml:space="preserve">boot()</w:t>
      </w:r>
      <w:r>
        <w:t xml:space="preserve"> </w:t>
      </w:r>
      <w:r>
        <w:t xml:space="preserve">just as before:</w:t>
      </w:r>
    </w:p>
    <w:p>
      <w:pPr>
        <w:pStyle w:val="SourceCode"/>
      </w:pPr>
      <w:r>
        <w:rPr>
          <w:rStyle w:val="FunctionTok"/>
        </w:rPr>
        <w:t xml:space="preserve">set.seed</w:t>
      </w:r>
      <w:r>
        <w:rPr>
          <w:rStyle w:val="NormalTok"/>
        </w:rPr>
        <w:t xml:space="preserve">(</w:t>
      </w:r>
      <w:r>
        <w:rPr>
          <w:rStyle w:val="DecValTok"/>
        </w:rPr>
        <w:t xml:space="preserve">123</w:t>
      </w:r>
      <w:r>
        <w:rPr>
          <w:rStyle w:val="NormalTok"/>
        </w:rPr>
        <w:t xml:space="preserve">)</w:t>
      </w:r>
      <w:r>
        <w:br/>
      </w:r>
      <w:r>
        <w:br/>
      </w:r>
      <w:r>
        <w:rPr>
          <w:rStyle w:val="NormalTok"/>
        </w:rPr>
        <w:t xml:space="preserve">boot_mammen </w:t>
      </w:r>
      <w:r>
        <w:rPr>
          <w:rStyle w:val="OtherTok"/>
        </w:rPr>
        <w:t xml:space="preserve">&lt;-</w:t>
      </w:r>
      <w:r>
        <w:rPr>
          <w:rStyle w:val="NormalTok"/>
        </w:rPr>
        <w:t xml:space="preserve"> </w:t>
      </w:r>
      <w:r>
        <w:rPr>
          <w:rStyle w:val="FunctionTok"/>
        </w:rPr>
        <w:t xml:space="preserve">boot</w:t>
      </w:r>
      <w:r>
        <w:rPr>
          <w:rStyle w:val="NormalTok"/>
        </w:rPr>
        <w:t xml:space="preserve">( </w:t>
      </w:r>
      <w:r>
        <w:rPr>
          <w:rStyle w:val="AttributeTok"/>
        </w:rPr>
        <w:t xml:space="preserve">data =</w:t>
      </w:r>
      <w:r>
        <w:rPr>
          <w:rStyle w:val="NormalTok"/>
        </w:rPr>
        <w:t xml:space="preserve"> dat_het, </w:t>
      </w:r>
      <w:r>
        <w:rPr>
          <w:rStyle w:val="AttributeTok"/>
        </w:rPr>
        <w:t xml:space="preserve">statistic =</w:t>
      </w:r>
      <w:r>
        <w:rPr>
          <w:rStyle w:val="NormalTok"/>
        </w:rPr>
        <w:t xml:space="preserve"> wild_mammen, </w:t>
      </w:r>
      <w:r>
        <w:br/>
      </w:r>
      <w:r>
        <w:rPr>
          <w:rStyle w:val="NormalTok"/>
        </w:rPr>
        <w:t xml:space="preserve">                     </w:t>
      </w:r>
      <w:r>
        <w:rPr>
          <w:rStyle w:val="AttributeTok"/>
        </w:rPr>
        <w:t xml:space="preserve">R =</w:t>
      </w:r>
      <w:r>
        <w:rPr>
          <w:rStyle w:val="NormalTok"/>
        </w:rPr>
        <w:t xml:space="preserve"> </w:t>
      </w:r>
      <w:r>
        <w:rPr>
          <w:rStyle w:val="DecValTok"/>
        </w:rPr>
        <w:t xml:space="preserve">5000</w:t>
      </w:r>
      <w:r>
        <w:rPr>
          <w:rStyle w:val="NormalTok"/>
        </w:rPr>
        <w:t xml:space="preserve"> )</w:t>
      </w:r>
      <w:r>
        <w:br/>
      </w:r>
      <w:r>
        <w:br/>
      </w:r>
      <w:r>
        <w:rPr>
          <w:rStyle w:val="NormalTok"/>
        </w:rPr>
        <w:t xml:space="preserve">boot_mammen</w:t>
      </w:r>
    </w:p>
    <w:p>
      <w:pPr>
        <w:pStyle w:val="SourceCode"/>
      </w:pPr>
      <w:r>
        <w:rPr>
          <w:rStyle w:val="VerbatimChar"/>
        </w:rPr>
        <w:t xml:space="preserve">## </w:t>
      </w:r>
      <w:r>
        <w:br/>
      </w:r>
      <w:r>
        <w:rPr>
          <w:rStyle w:val="VerbatimChar"/>
        </w:rPr>
        <w:t xml:space="preserve">## ORDINARY NONPARAMETRIC BOOTSTRAP</w:t>
      </w:r>
      <w:r>
        <w:br/>
      </w:r>
      <w:r>
        <w:rPr>
          <w:rStyle w:val="VerbatimChar"/>
        </w:rPr>
        <w:t xml:space="preserve">## </w:t>
      </w:r>
      <w:r>
        <w:br/>
      </w:r>
      <w:r>
        <w:rPr>
          <w:rStyle w:val="VerbatimChar"/>
        </w:rPr>
        <w:t xml:space="preserve">## </w:t>
      </w:r>
      <w:r>
        <w:br/>
      </w:r>
      <w:r>
        <w:rPr>
          <w:rStyle w:val="VerbatimChar"/>
        </w:rPr>
        <w:t xml:space="preserve">## Call:</w:t>
      </w:r>
      <w:r>
        <w:br/>
      </w:r>
      <w:r>
        <w:rPr>
          <w:rStyle w:val="VerbatimChar"/>
        </w:rPr>
        <w:t xml:space="preserve">## boot(data = dat_het, statistic = wild_mammen, R = 5000)</w:t>
      </w:r>
      <w:r>
        <w:br/>
      </w:r>
      <w:r>
        <w:rPr>
          <w:rStyle w:val="VerbatimChar"/>
        </w:rPr>
        <w:t xml:space="preserve">## </w:t>
      </w:r>
      <w:r>
        <w:br/>
      </w:r>
      <w:r>
        <w:rPr>
          <w:rStyle w:val="VerbatimChar"/>
        </w:rPr>
        <w:t xml:space="preserve">## </w:t>
      </w:r>
      <w:r>
        <w:br/>
      </w:r>
      <w:r>
        <w:rPr>
          <w:rStyle w:val="VerbatimChar"/>
        </w:rPr>
        <w:t xml:space="preserve">## Bootstrap Statistics :</w:t>
      </w:r>
      <w:r>
        <w:br/>
      </w:r>
      <w:r>
        <w:rPr>
          <w:rStyle w:val="VerbatimChar"/>
        </w:rPr>
        <w:t xml:space="preserve">##     original      bias    std. error</w:t>
      </w:r>
      <w:r>
        <w:br/>
      </w:r>
      <w:r>
        <w:rPr>
          <w:rStyle w:val="VerbatimChar"/>
        </w:rPr>
        <w:t xml:space="preserve">## t1* 1.601361  0.35322096   0.5228280</w:t>
      </w:r>
      <w:r>
        <w:br/>
      </w:r>
      <w:r>
        <w:rPr>
          <w:rStyle w:val="VerbatimChar"/>
        </w:rPr>
        <w:t xml:space="preserve">## t2* 3.073440 -0.09799205   0.1250841</w:t>
      </w:r>
    </w:p>
    <w:p>
      <w:pPr>
        <w:pStyle w:val="FirstParagraph"/>
      </w:pPr>
      <w:r>
        <w:t xml:space="preserve">The second column of</w:t>
      </w:r>
      <w:r>
        <w:t xml:space="preserve"> </w:t>
      </w:r>
      <w:r>
        <w:rPr>
          <w:rStyle w:val="VerbatimChar"/>
        </w:rPr>
        <w:t xml:space="preserve">boot_mammen$t</w:t>
      </w:r>
      <w:r>
        <w:t xml:space="preserve"> </w:t>
      </w:r>
      <w:r>
        <w:t xml:space="preserve">contains the bootstrap estimates of the slope.</w:t>
      </w:r>
    </w:p>
    <w:p>
      <w:pPr>
        <w:pStyle w:val="BodyText"/>
      </w:pPr>
      <w:r>
        <w:t xml:space="preserve">We can obtain a percentile confidence interval:</w:t>
      </w:r>
    </w:p>
    <w:p>
      <w:pPr>
        <w:pStyle w:val="SourceCode"/>
      </w:pPr>
      <w:r>
        <w:rPr>
          <w:rStyle w:val="FunctionTok"/>
        </w:rPr>
        <w:t xml:space="preserve">boot.ci</w:t>
      </w:r>
      <w:r>
        <w:rPr>
          <w:rStyle w:val="NormalTok"/>
        </w:rPr>
        <w:t xml:space="preserve">( boot_mammen, </w:t>
      </w:r>
      <w:r>
        <w:rPr>
          <w:rStyle w:val="AttributeTok"/>
        </w:rPr>
        <w:t xml:space="preserve">type =</w:t>
      </w:r>
      <w:r>
        <w:rPr>
          <w:rStyle w:val="NormalTok"/>
        </w:rPr>
        <w:t xml:space="preserve"> </w:t>
      </w:r>
      <w:r>
        <w:rPr>
          <w:rStyle w:val="StringTok"/>
        </w:rPr>
        <w:t xml:space="preserve">"perc"</w:t>
      </w:r>
      <w:r>
        <w:rPr>
          <w:rStyle w:val="NormalTok"/>
        </w:rPr>
        <w:t xml:space="preserve">, </w:t>
      </w:r>
      <w:r>
        <w:rPr>
          <w:rStyle w:val="AttributeTok"/>
        </w:rPr>
        <w:t xml:space="preserve">index =</w:t>
      </w:r>
      <w:r>
        <w:rPr>
          <w:rStyle w:val="NormalTok"/>
        </w:rPr>
        <w:t xml:space="preserve"> </w:t>
      </w:r>
      <w:r>
        <w:rPr>
          <w:rStyle w:val="DecValTok"/>
        </w:rPr>
        <w:t xml:space="preserve">2</w:t>
      </w:r>
      <w:r>
        <w:rPr>
          <w:rStyle w:val="NormalTok"/>
        </w:rPr>
        <w:t xml:space="preserve"> )</w:t>
      </w:r>
    </w:p>
    <w:p>
      <w:pPr>
        <w:pStyle w:val="SourceCode"/>
      </w:pPr>
      <w:r>
        <w:rPr>
          <w:rStyle w:val="VerbatimChar"/>
        </w:rPr>
        <w:t xml:space="preserve">## BOOTSTRAP CONFIDENCE INTERVAL CALCULATIONS</w:t>
      </w:r>
      <w:r>
        <w:br/>
      </w:r>
      <w:r>
        <w:rPr>
          <w:rStyle w:val="VerbatimChar"/>
        </w:rPr>
        <w:t xml:space="preserve">## Based on 5000 bootstrap replicates</w:t>
      </w:r>
      <w:r>
        <w:br/>
      </w:r>
      <w:r>
        <w:rPr>
          <w:rStyle w:val="VerbatimChar"/>
        </w:rPr>
        <w:t xml:space="preserve">## </w:t>
      </w:r>
      <w:r>
        <w:br/>
      </w:r>
      <w:r>
        <w:rPr>
          <w:rStyle w:val="VerbatimChar"/>
        </w:rPr>
        <w:t xml:space="preserve">## CALL : </w:t>
      </w:r>
      <w:r>
        <w:br/>
      </w:r>
      <w:r>
        <w:rPr>
          <w:rStyle w:val="VerbatimChar"/>
        </w:rPr>
        <w:t xml:space="preserve">## boot.ci(boot.out = boot_mammen, type = "perc", index = 2)</w:t>
      </w:r>
      <w:r>
        <w:br/>
      </w:r>
      <w:r>
        <w:rPr>
          <w:rStyle w:val="VerbatimChar"/>
        </w:rPr>
        <w:t xml:space="preserve">## </w:t>
      </w:r>
      <w:r>
        <w:br/>
      </w:r>
      <w:r>
        <w:rPr>
          <w:rStyle w:val="VerbatimChar"/>
        </w:rPr>
        <w:t xml:space="preserve">## Intervals : </w:t>
      </w:r>
      <w:r>
        <w:br/>
      </w:r>
      <w:r>
        <w:rPr>
          <w:rStyle w:val="VerbatimChar"/>
        </w:rPr>
        <w:t xml:space="preserve">## Level     Percentile     </w:t>
      </w:r>
      <w:r>
        <w:br/>
      </w:r>
      <w:r>
        <w:rPr>
          <w:rStyle w:val="VerbatimChar"/>
        </w:rPr>
        <w:t xml:space="preserve">## 95%   ( 2.735,  3.228 )  </w:t>
      </w:r>
      <w:r>
        <w:br/>
      </w:r>
      <w:r>
        <w:rPr>
          <w:rStyle w:val="VerbatimChar"/>
        </w:rPr>
        <w:t xml:space="preserve">## Calculations and Intervals on Original Scale</w:t>
      </w:r>
    </w:p>
    <w:p>
      <w:pPr>
        <w:pStyle w:val="FirstParagraph"/>
      </w:pPr>
      <w:r>
        <w:t xml:space="preserve">And the bootstrap standard error is:</w:t>
      </w:r>
    </w:p>
    <w:p>
      <w:pPr>
        <w:pStyle w:val="SourceCode"/>
      </w:pPr>
      <w:r>
        <w:rPr>
          <w:rStyle w:val="FunctionTok"/>
        </w:rPr>
        <w:t xml:space="preserve">sd</w:t>
      </w:r>
      <w:r>
        <w:rPr>
          <w:rStyle w:val="NormalTok"/>
        </w:rPr>
        <w:t xml:space="preserve">(boot_mammen</w:t>
      </w:r>
      <w:r>
        <w:rPr>
          <w:rStyle w:val="SpecialCharTok"/>
        </w:rPr>
        <w:t xml:space="preserve">$</w:t>
      </w:r>
      <w:r>
        <w:rPr>
          <w:rStyle w:val="NormalTok"/>
        </w:rPr>
        <w:t xml:space="preserve">t[, </w:t>
      </w:r>
      <w:r>
        <w:rPr>
          <w:rStyle w:val="DecValTok"/>
        </w:rPr>
        <w:t xml:space="preserve">2</w:t>
      </w:r>
      <w:r>
        <w:rPr>
          <w:rStyle w:val="NormalTok"/>
        </w:rPr>
        <w:t xml:space="preserve">])</w:t>
      </w:r>
    </w:p>
    <w:p>
      <w:pPr>
        <w:pStyle w:val="SourceCode"/>
      </w:pPr>
      <w:r>
        <w:rPr>
          <w:rStyle w:val="VerbatimChar"/>
        </w:rPr>
        <w:t xml:space="preserve">## [1] 0.1250841</w:t>
      </w:r>
    </w:p>
    <w:bookmarkEnd w:id="92"/>
    <w:bookmarkStart w:id="93" w:name="X83a75cd2144abcba912c3f3fa511d7a6b52ae42"/>
    <w:p>
      <w:pPr>
        <w:pStyle w:val="Heading2"/>
      </w:pPr>
      <w:r>
        <w:t xml:space="preserve">Comparing Rademacher and Mammen wild bootstraps</w:t>
      </w:r>
    </w:p>
    <w:p>
      <w:pPr>
        <w:pStyle w:val="FirstParagraph"/>
      </w:pPr>
      <w:r>
        <w:t xml:space="preserve">We now have two versions of the wild bootstrap.</w:t>
      </w:r>
    </w:p>
    <w:p>
      <w:pPr>
        <w:pStyle w:val="BodyText"/>
      </w:pPr>
      <w:r>
        <w:t xml:space="preserve">The first used Rademacher weights, which are</w:t>
      </w:r>
      <w:r>
        <w:t xml:space="preserve"> </w:t>
      </w:r>
      <m:oMath>
        <m:r>
          <m:t>1</m:t>
        </m:r>
      </m:oMath>
      <w:r>
        <w:t xml:space="preserve"> </w:t>
      </w:r>
      <w:r>
        <w:t xml:space="preserve">or</w:t>
      </w:r>
      <w:r>
        <w:t xml:space="preserve"> </w:t>
      </w:r>
      <m:oMath>
        <m:r>
          <m:rPr>
            <m:sty m:val="p"/>
          </m:rPr>
          <m:t>−</m:t>
        </m:r>
        <m:r>
          <m:t>1</m:t>
        </m:r>
      </m:oMath>
      <w:r>
        <w:t xml:space="preserve"> </w:t>
      </w:r>
      <w:r>
        <w:t xml:space="preserve">with probability</w:t>
      </w:r>
      <w:r>
        <w:t xml:space="preserve"> </w:t>
      </w:r>
      <m:oMath>
        <m:r>
          <m:t>1</m:t>
        </m:r>
        <m:r>
          <m:rPr>
            <m:sty m:val="p"/>
          </m:rPr>
          <m:t>/</m:t>
        </m:r>
        <m:r>
          <m:t>2</m:t>
        </m:r>
      </m:oMath>
      <w:r>
        <w:t xml:space="preserve">.</w:t>
      </w:r>
    </w:p>
    <w:p>
      <w:pPr>
        <w:pStyle w:val="BodyText"/>
      </w:pPr>
      <w:r>
        <w:t xml:space="preserve">The second uses Mammen weights, which are</w:t>
      </w:r>
      <w:r>
        <w:t xml:space="preserve"> </w:t>
      </w:r>
      <m:oMath>
        <m:r>
          <m:rPr>
            <m:sty m:val="p"/>
          </m:rPr>
          <m:t>(</m:t>
        </m:r>
        <m:r>
          <m:t>1</m:t>
        </m:r>
        <m:r>
          <m:rPr>
            <m:sty m:val="p"/>
          </m:rPr>
          <m:t>−</m:t>
        </m:r>
        <m:rad>
          <m:radPr>
            <m:degHide m:val="on"/>
          </m:radPr>
          <m:deg/>
          <m:e>
            <m:r>
              <m:t>5</m:t>
            </m:r>
          </m:e>
        </m:rad>
        <m:r>
          <m:rPr>
            <m:sty m:val="p"/>
          </m:rPr>
          <m:t>)</m:t>
        </m:r>
        <m:r>
          <m:rPr>
            <m:sty m:val="p"/>
          </m:rPr>
          <m:t>/</m:t>
        </m:r>
        <m:r>
          <m:t>2</m:t>
        </m:r>
      </m:oMath>
      <w:r>
        <w:t xml:space="preserve"> </w:t>
      </w:r>
      <w:r>
        <w:t xml:space="preserve">with probability</w:t>
      </w:r>
      <w:r>
        <w:t xml:space="preserve"> </w:t>
      </w:r>
      <m:oMath>
        <m:r>
          <m:rPr>
            <m:sty m:val="p"/>
          </m:rPr>
          <m:t>(</m:t>
        </m:r>
        <m:r>
          <m:t>1</m:t>
        </m:r>
        <m:r>
          <m:rPr>
            <m:sty m:val="p"/>
          </m:rPr>
          <m:t>+</m:t>
        </m:r>
        <m:rad>
          <m:radPr>
            <m:degHide m:val="on"/>
          </m:radPr>
          <m:deg/>
          <m:e>
            <m:r>
              <m:t>5</m:t>
            </m:r>
          </m:e>
        </m:rad>
        <m:r>
          <m:rPr>
            <m:sty m:val="p"/>
          </m:rPr>
          <m:t>)</m:t>
        </m:r>
        <m:r>
          <m:rPr>
            <m:sty m:val="p"/>
          </m:rPr>
          <m:t>/</m:t>
        </m:r>
        <m:r>
          <m:rPr>
            <m:sty m:val="p"/>
          </m:rPr>
          <m:t>(</m:t>
        </m:r>
        <m:r>
          <m:t>2</m:t>
        </m:r>
        <m:rad>
          <m:radPr>
            <m:degHide m:val="on"/>
          </m:radPr>
          <m:deg/>
          <m:e>
            <m:r>
              <m:t>5</m:t>
            </m:r>
          </m:e>
        </m:rad>
        <m:r>
          <m:rPr>
            <m:sty m:val="p"/>
          </m:rPr>
          <m:t>)</m:t>
        </m:r>
      </m:oMath>
      <w:r>
        <w:t xml:space="preserve"> </w:t>
      </w:r>
      <w:r>
        <w:t xml:space="preserve">or</w:t>
      </w:r>
      <w:r>
        <w:t xml:space="preserve"> </w:t>
      </w:r>
      <m:oMath>
        <m:r>
          <m:rPr>
            <m:sty m:val="p"/>
          </m:rPr>
          <m:t>(</m:t>
        </m:r>
        <m:r>
          <m:t>1</m:t>
        </m:r>
        <m:r>
          <m:rPr>
            <m:sty m:val="p"/>
          </m:rPr>
          <m:t>+</m:t>
        </m:r>
        <m:rad>
          <m:radPr>
            <m:degHide m:val="on"/>
          </m:radPr>
          <m:deg/>
          <m:e>
            <m:r>
              <m:t>5</m:t>
            </m:r>
          </m:e>
        </m:rad>
        <m:r>
          <m:rPr>
            <m:sty m:val="p"/>
          </m:rPr>
          <m:t>)</m:t>
        </m:r>
        <m:r>
          <m:rPr>
            <m:sty m:val="p"/>
          </m:rPr>
          <m:t>/</m:t>
        </m:r>
        <m:r>
          <m:t>2</m:t>
        </m:r>
      </m:oMath>
      <w:r>
        <w:t xml:space="preserve"> </w:t>
      </w:r>
      <w:r>
        <w:t xml:space="preserve">with probability</w:t>
      </w:r>
      <w:r>
        <w:t xml:space="preserve"> </w:t>
      </w:r>
      <m:oMath>
        <m:r>
          <m:rPr>
            <m:sty m:val="p"/>
          </m:rPr>
          <m:t>(</m:t>
        </m:r>
        <m:rad>
          <m:radPr>
            <m:degHide m:val="on"/>
          </m:radPr>
          <m:deg/>
          <m:e>
            <m:r>
              <m:t>5</m:t>
            </m:r>
          </m:e>
        </m:rad>
        <m:r>
          <m:rPr>
            <m:sty m:val="p"/>
          </m:rPr>
          <m:t>−</m:t>
        </m:r>
        <m:r>
          <m:t>1</m:t>
        </m:r>
        <m:r>
          <m:rPr>
            <m:sty m:val="p"/>
          </m:rPr>
          <m:t>)</m:t>
        </m:r>
        <m:r>
          <m:rPr>
            <m:sty m:val="p"/>
          </m:rPr>
          <m:t>/</m:t>
        </m:r>
        <m:r>
          <m:rPr>
            <m:sty m:val="p"/>
          </m:rPr>
          <m:t>(</m:t>
        </m:r>
        <m:r>
          <m:t>2</m:t>
        </m:r>
        <m:rad>
          <m:radPr>
            <m:degHide m:val="on"/>
          </m:radPr>
          <m:deg/>
          <m:e>
            <m:r>
              <m:t>5</m:t>
            </m:r>
          </m:e>
        </m:rad>
        <m:r>
          <m:rPr>
            <m:sty m:val="p"/>
          </m:rPr>
          <m:t>)</m:t>
        </m:r>
      </m:oMath>
      <w:r>
        <w:t xml:space="preserve">.</w:t>
      </w:r>
    </w:p>
    <w:p>
      <w:pPr>
        <w:pStyle w:val="BodyText"/>
      </w:pPr>
      <w:r>
        <w:t xml:space="preserve">Both distributions have mean zero and variance one.</w:t>
      </w:r>
    </w:p>
    <w:p>
      <w:pPr>
        <w:pStyle w:val="BodyText"/>
      </w:pPr>
      <w:r>
        <w:t xml:space="preserve">We can compare their bootstrap standard errors:</w:t>
      </w:r>
    </w:p>
    <w:p>
      <w:pPr>
        <w:pStyle w:val="SourceCode"/>
      </w:pPr>
      <w:r>
        <w:rPr>
          <w:rStyle w:val="FunctionTok"/>
        </w:rPr>
        <w:t xml:space="preserve">sd</w:t>
      </w:r>
      <w:r>
        <w:rPr>
          <w:rStyle w:val="NormalTok"/>
        </w:rPr>
        <w:t xml:space="preserve">(boot_wild</w:t>
      </w:r>
      <w:r>
        <w:rPr>
          <w:rStyle w:val="SpecialCharTok"/>
        </w:rPr>
        <w:t xml:space="preserve">$</w:t>
      </w:r>
      <w:r>
        <w:rPr>
          <w:rStyle w:val="NormalTok"/>
        </w:rPr>
        <w:t xml:space="preserve">t[, </w:t>
      </w:r>
      <w:r>
        <w:rPr>
          <w:rStyle w:val="DecValTok"/>
        </w:rPr>
        <w:t xml:space="preserve">2</w:t>
      </w:r>
      <w:r>
        <w:rPr>
          <w:rStyle w:val="NormalTok"/>
        </w:rPr>
        <w:t xml:space="preserve">]) </w:t>
      </w:r>
    </w:p>
    <w:p>
      <w:pPr>
        <w:pStyle w:val="SourceCode"/>
      </w:pPr>
      <w:r>
        <w:rPr>
          <w:rStyle w:val="VerbatimChar"/>
        </w:rPr>
        <w:t xml:space="preserve">## [1] 0.1244781</w:t>
      </w:r>
    </w:p>
    <w:p>
      <w:pPr>
        <w:pStyle w:val="SourceCode"/>
      </w:pPr>
      <w:r>
        <w:rPr>
          <w:rStyle w:val="FunctionTok"/>
        </w:rPr>
        <w:t xml:space="preserve">sd</w:t>
      </w:r>
      <w:r>
        <w:rPr>
          <w:rStyle w:val="NormalTok"/>
        </w:rPr>
        <w:t xml:space="preserve">(boot_mammen</w:t>
      </w:r>
      <w:r>
        <w:rPr>
          <w:rStyle w:val="SpecialCharTok"/>
        </w:rPr>
        <w:t xml:space="preserve">$</w:t>
      </w:r>
      <w:r>
        <w:rPr>
          <w:rStyle w:val="NormalTok"/>
        </w:rPr>
        <w:t xml:space="preserve">t[, </w:t>
      </w:r>
      <w:r>
        <w:rPr>
          <w:rStyle w:val="DecValTok"/>
        </w:rPr>
        <w:t xml:space="preserve">2</w:t>
      </w:r>
      <w:r>
        <w:rPr>
          <w:rStyle w:val="NormalTok"/>
        </w:rPr>
        <w:t xml:space="preserve">])</w:t>
      </w:r>
    </w:p>
    <w:p>
      <w:pPr>
        <w:pStyle w:val="SourceCode"/>
      </w:pPr>
      <w:r>
        <w:rPr>
          <w:rStyle w:val="VerbatimChar"/>
        </w:rPr>
        <w:t xml:space="preserve">## [1] 0.1250841</w:t>
      </w:r>
    </w:p>
    <w:p>
      <w:pPr>
        <w:pStyle w:val="FirstParagraph"/>
      </w:pPr>
      <w:r>
        <w:t xml:space="preserve">We can also compare their confidence intervals:</w:t>
      </w:r>
    </w:p>
    <w:p>
      <w:pPr>
        <w:pStyle w:val="SourceCode"/>
      </w:pPr>
      <w:r>
        <w:rPr>
          <w:rStyle w:val="FunctionTok"/>
        </w:rPr>
        <w:t xml:space="preserve">boot.ci</w:t>
      </w:r>
      <w:r>
        <w:rPr>
          <w:rStyle w:val="NormalTok"/>
        </w:rPr>
        <w:t xml:space="preserve">( boot_wild, </w:t>
      </w:r>
      <w:r>
        <w:rPr>
          <w:rStyle w:val="AttributeTok"/>
        </w:rPr>
        <w:t xml:space="preserve">type =</w:t>
      </w:r>
      <w:r>
        <w:rPr>
          <w:rStyle w:val="NormalTok"/>
        </w:rPr>
        <w:t xml:space="preserve"> </w:t>
      </w:r>
      <w:r>
        <w:rPr>
          <w:rStyle w:val="StringTok"/>
        </w:rPr>
        <w:t xml:space="preserve">"perc"</w:t>
      </w:r>
      <w:r>
        <w:rPr>
          <w:rStyle w:val="NormalTok"/>
        </w:rPr>
        <w:t xml:space="preserve">, </w:t>
      </w:r>
      <w:r>
        <w:rPr>
          <w:rStyle w:val="AttributeTok"/>
        </w:rPr>
        <w:t xml:space="preserve">index =</w:t>
      </w:r>
      <w:r>
        <w:rPr>
          <w:rStyle w:val="NormalTok"/>
        </w:rPr>
        <w:t xml:space="preserve"> </w:t>
      </w:r>
      <w:r>
        <w:rPr>
          <w:rStyle w:val="DecValTok"/>
        </w:rPr>
        <w:t xml:space="preserve">2</w:t>
      </w:r>
      <w:r>
        <w:rPr>
          <w:rStyle w:val="NormalTok"/>
        </w:rPr>
        <w:t xml:space="preserve"> )</w:t>
      </w:r>
    </w:p>
    <w:p>
      <w:pPr>
        <w:pStyle w:val="SourceCode"/>
      </w:pPr>
      <w:r>
        <w:rPr>
          <w:rStyle w:val="VerbatimChar"/>
        </w:rPr>
        <w:t xml:space="preserve">## BOOTSTRAP CONFIDENCE INTERVAL CALCULATIONS</w:t>
      </w:r>
      <w:r>
        <w:br/>
      </w:r>
      <w:r>
        <w:rPr>
          <w:rStyle w:val="VerbatimChar"/>
        </w:rPr>
        <w:t xml:space="preserve">## Based on 5000 bootstrap replicates</w:t>
      </w:r>
      <w:r>
        <w:br/>
      </w:r>
      <w:r>
        <w:rPr>
          <w:rStyle w:val="VerbatimChar"/>
        </w:rPr>
        <w:t xml:space="preserve">## </w:t>
      </w:r>
      <w:r>
        <w:br/>
      </w:r>
      <w:r>
        <w:rPr>
          <w:rStyle w:val="VerbatimChar"/>
        </w:rPr>
        <w:t xml:space="preserve">## CALL : </w:t>
      </w:r>
      <w:r>
        <w:br/>
      </w:r>
      <w:r>
        <w:rPr>
          <w:rStyle w:val="VerbatimChar"/>
        </w:rPr>
        <w:t xml:space="preserve">## boot.ci(boot.out = boot_wild, type = "perc", index = 2)</w:t>
      </w:r>
      <w:r>
        <w:br/>
      </w:r>
      <w:r>
        <w:rPr>
          <w:rStyle w:val="VerbatimChar"/>
        </w:rPr>
        <w:t xml:space="preserve">## </w:t>
      </w:r>
      <w:r>
        <w:br/>
      </w:r>
      <w:r>
        <w:rPr>
          <w:rStyle w:val="VerbatimChar"/>
        </w:rPr>
        <w:t xml:space="preserve">## Intervals : </w:t>
      </w:r>
      <w:r>
        <w:br/>
      </w:r>
      <w:r>
        <w:rPr>
          <w:rStyle w:val="VerbatimChar"/>
        </w:rPr>
        <w:t xml:space="preserve">## Level     Percentile     </w:t>
      </w:r>
      <w:r>
        <w:br/>
      </w:r>
      <w:r>
        <w:rPr>
          <w:rStyle w:val="VerbatimChar"/>
        </w:rPr>
        <w:t xml:space="preserve">## 95%   ( 2.738,  3.221 )  </w:t>
      </w:r>
      <w:r>
        <w:br/>
      </w:r>
      <w:r>
        <w:rPr>
          <w:rStyle w:val="VerbatimChar"/>
        </w:rPr>
        <w:t xml:space="preserve">## Calculations and Intervals on Original Scale</w:t>
      </w:r>
    </w:p>
    <w:p>
      <w:pPr>
        <w:pStyle w:val="SourceCode"/>
      </w:pPr>
      <w:r>
        <w:rPr>
          <w:rStyle w:val="FunctionTok"/>
        </w:rPr>
        <w:t xml:space="preserve">boot.ci</w:t>
      </w:r>
      <w:r>
        <w:rPr>
          <w:rStyle w:val="NormalTok"/>
        </w:rPr>
        <w:t xml:space="preserve">( boot_mammen, </w:t>
      </w:r>
      <w:r>
        <w:rPr>
          <w:rStyle w:val="AttributeTok"/>
        </w:rPr>
        <w:t xml:space="preserve">type =</w:t>
      </w:r>
      <w:r>
        <w:rPr>
          <w:rStyle w:val="NormalTok"/>
        </w:rPr>
        <w:t xml:space="preserve"> </w:t>
      </w:r>
      <w:r>
        <w:rPr>
          <w:rStyle w:val="StringTok"/>
        </w:rPr>
        <w:t xml:space="preserve">"perc"</w:t>
      </w:r>
      <w:r>
        <w:rPr>
          <w:rStyle w:val="NormalTok"/>
        </w:rPr>
        <w:t xml:space="preserve">, </w:t>
      </w:r>
      <w:r>
        <w:rPr>
          <w:rStyle w:val="AttributeTok"/>
        </w:rPr>
        <w:t xml:space="preserve">index =</w:t>
      </w:r>
      <w:r>
        <w:rPr>
          <w:rStyle w:val="NormalTok"/>
        </w:rPr>
        <w:t xml:space="preserve"> </w:t>
      </w:r>
      <w:r>
        <w:rPr>
          <w:rStyle w:val="DecValTok"/>
        </w:rPr>
        <w:t xml:space="preserve">2</w:t>
      </w:r>
      <w:r>
        <w:rPr>
          <w:rStyle w:val="NormalTok"/>
        </w:rPr>
        <w:t xml:space="preserve"> )</w:t>
      </w:r>
    </w:p>
    <w:p>
      <w:pPr>
        <w:pStyle w:val="SourceCode"/>
      </w:pPr>
      <w:r>
        <w:rPr>
          <w:rStyle w:val="VerbatimChar"/>
        </w:rPr>
        <w:t xml:space="preserve">## BOOTSTRAP CONFIDENCE INTERVAL CALCULATIONS</w:t>
      </w:r>
      <w:r>
        <w:br/>
      </w:r>
      <w:r>
        <w:rPr>
          <w:rStyle w:val="VerbatimChar"/>
        </w:rPr>
        <w:t xml:space="preserve">## Based on 5000 bootstrap replicates</w:t>
      </w:r>
      <w:r>
        <w:br/>
      </w:r>
      <w:r>
        <w:rPr>
          <w:rStyle w:val="VerbatimChar"/>
        </w:rPr>
        <w:t xml:space="preserve">## </w:t>
      </w:r>
      <w:r>
        <w:br/>
      </w:r>
      <w:r>
        <w:rPr>
          <w:rStyle w:val="VerbatimChar"/>
        </w:rPr>
        <w:t xml:space="preserve">## CALL : </w:t>
      </w:r>
      <w:r>
        <w:br/>
      </w:r>
      <w:r>
        <w:rPr>
          <w:rStyle w:val="VerbatimChar"/>
        </w:rPr>
        <w:t xml:space="preserve">## boot.ci(boot.out = boot_mammen, type = "perc", index = 2)</w:t>
      </w:r>
      <w:r>
        <w:br/>
      </w:r>
      <w:r>
        <w:rPr>
          <w:rStyle w:val="VerbatimChar"/>
        </w:rPr>
        <w:t xml:space="preserve">## </w:t>
      </w:r>
      <w:r>
        <w:br/>
      </w:r>
      <w:r>
        <w:rPr>
          <w:rStyle w:val="VerbatimChar"/>
        </w:rPr>
        <w:t xml:space="preserve">## Intervals : </w:t>
      </w:r>
      <w:r>
        <w:br/>
      </w:r>
      <w:r>
        <w:rPr>
          <w:rStyle w:val="VerbatimChar"/>
        </w:rPr>
        <w:t xml:space="preserve">## Level     Percentile     </w:t>
      </w:r>
      <w:r>
        <w:br/>
      </w:r>
      <w:r>
        <w:rPr>
          <w:rStyle w:val="VerbatimChar"/>
        </w:rPr>
        <w:t xml:space="preserve">## 95%   ( 2.735,  3.228 )  </w:t>
      </w:r>
      <w:r>
        <w:br/>
      </w:r>
      <w:r>
        <w:rPr>
          <w:rStyle w:val="VerbatimChar"/>
        </w:rPr>
        <w:t xml:space="preserve">## Calculations and Intervals on Original Scale</w:t>
      </w:r>
    </w:p>
    <w:p>
      <w:pPr>
        <w:pStyle w:val="FirstParagraph"/>
      </w:pPr>
      <w:r>
        <w:t xml:space="preserve">The results will not necessarily be identical. The two weighting distributions generate somewhat different bootstrap distributions, particularly in smaller samples.</w:t>
      </w:r>
    </w:p>
    <w:bookmarkEnd w:id="93"/>
    <w:bookmarkStart w:id="95" w:name="why-use-mammen-weights"/>
    <w:p>
      <w:pPr>
        <w:pStyle w:val="Heading2"/>
      </w:pPr>
      <w:r>
        <w:t xml:space="preserve">Why use Mammen weights?</w:t>
      </w:r>
    </w:p>
    <w:p>
      <w:pPr>
        <w:pStyle w:val="FirstParagraph"/>
      </w:pPr>
      <w:r>
        <w:t xml:space="preserve">Mammen weights are attractive because they match the first three moments of the standard normal distribution:</w:t>
      </w:r>
    </w:p>
    <w:p>
      <w:pPr>
        <w:pStyle w:val="BodyText"/>
      </w:pPr>
      <m:oMath>
        <m:r>
          <m:t>E</m:t>
        </m:r>
        <m:r>
          <m:rPr>
            <m:sty m:val="p"/>
          </m:rPr>
          <m:t>[</m:t>
        </m:r>
        <m:r>
          <m:t>v</m:t>
        </m:r>
        <m:r>
          <m:rPr>
            <m:sty m:val="p"/>
          </m:rPr>
          <m:t>]</m:t>
        </m:r>
        <m:r>
          <m:rPr>
            <m:sty m:val="p"/>
          </m:rPr>
          <m:t>=</m:t>
        </m:r>
        <m:r>
          <m:t>0</m:t>
        </m:r>
      </m:oMath>
      <w:r>
        <w:t xml:space="preserve">,</w:t>
      </w:r>
      <w:r>
        <w:t xml:space="preserve"> </w:t>
      </w:r>
      <m:oMath>
        <m:r>
          <m:t>E</m:t>
        </m:r>
        <m:r>
          <m:rPr>
            <m:sty m:val="p"/>
          </m:rPr>
          <m:t>[</m:t>
        </m:r>
        <m:sSup>
          <m:e>
            <m:r>
              <m:t>v</m:t>
            </m:r>
          </m:e>
          <m:sup>
            <m:r>
              <m:t>2</m:t>
            </m:r>
          </m:sup>
        </m:sSup>
        <m:r>
          <m:rPr>
            <m:sty m:val="p"/>
          </m:rPr>
          <m:t>]</m:t>
        </m:r>
        <m:r>
          <m:rPr>
            <m:sty m:val="p"/>
          </m:rPr>
          <m:t>=</m:t>
        </m:r>
        <m:r>
          <m:t>1</m:t>
        </m:r>
      </m:oMath>
      <w:r>
        <w:t xml:space="preserve">, and</w:t>
      </w:r>
      <w:r>
        <w:t xml:space="preserve"> </w:t>
      </w:r>
      <m:oMath>
        <m:r>
          <m:t>E</m:t>
        </m:r>
        <m:r>
          <m:rPr>
            <m:sty m:val="p"/>
          </m:rPr>
          <m:t>[</m:t>
        </m:r>
        <m:sSup>
          <m:e>
            <m:r>
              <m:t>v</m:t>
            </m:r>
          </m:e>
          <m:sup>
            <m:r>
              <m:t>3</m:t>
            </m:r>
          </m:sup>
        </m:sSup>
        <m:r>
          <m:rPr>
            <m:sty m:val="p"/>
          </m:rPr>
          <m:t>]</m:t>
        </m:r>
        <m:r>
          <m:rPr>
            <m:sty m:val="p"/>
          </m:rPr>
          <m:t>=</m:t>
        </m:r>
        <m:r>
          <m:t>1</m:t>
        </m:r>
      </m:oMath>
      <w:r>
        <w:t xml:space="preserve">.</w:t>
      </w:r>
    </w:p>
    <w:p>
      <w:pPr>
        <w:pStyle w:val="BodyText"/>
      </w:pPr>
      <w:r>
        <w:t xml:space="preserve">The third-moment property can give the Mammen wild bootstrap better higher-order properties than the simple Rademacher version in some LM settings.</w:t>
      </w:r>
    </w:p>
    <w:p>
      <w:pPr>
        <w:pStyle w:val="BodyText"/>
      </w:pPr>
      <w:r>
        <w:t xml:space="preserve">The important lesson for this workshop is not that Mammen weights are always</w:t>
      </w:r>
      <w:r>
        <w:t xml:space="preserve"> </w:t>
      </w:r>
      <w:r>
        <w:t xml:space="preserve">“better,”</w:t>
      </w:r>
      <w:r>
        <w:t xml:space="preserve"> </w:t>
      </w:r>
      <w:r>
        <w:t xml:space="preserve">but that the wild bootstrap is a</w:t>
      </w:r>
      <w:r>
        <w:t xml:space="preserve"> </w:t>
      </w:r>
      <w:r>
        <w:rPr>
          <w:b/>
          <w:bCs/>
        </w:rPr>
        <w:t xml:space="preserve">family of methods</w:t>
      </w:r>
      <w:r>
        <w:t xml:space="preserve">. Different distributions can be used for the random weights, provided they satisfy the appropriate moment conditions.</w:t>
      </w:r>
    </w:p>
    <w:bookmarkStart w:id="94" w:name="practice-3"/>
    <w:p>
      <w:pPr>
        <w:pStyle w:val="Heading3"/>
      </w:pPr>
      <w:r>
        <w:t xml:space="preserve">Practice</w:t>
      </w:r>
    </w:p>
    <w:p>
      <w:pPr>
        <w:numPr>
          <w:ilvl w:val="0"/>
          <w:numId w:val="1028"/>
        </w:numPr>
      </w:pPr>
      <w:r>
        <w:t xml:space="preserve">Calculate the leverage values for</w:t>
      </w:r>
      <w:r>
        <w:t xml:space="preserve"> </w:t>
      </w:r>
      <w:r>
        <w:rPr>
          <w:rStyle w:val="VerbatimChar"/>
        </w:rPr>
        <w:t xml:space="preserve">dat_het</w:t>
      </w:r>
      <w:r>
        <w:t xml:space="preserve">. Which observations have the largest leverage?</w:t>
      </w:r>
    </w:p>
    <w:p>
      <w:pPr>
        <w:numPr>
          <w:ilvl w:val="0"/>
          <w:numId w:val="1028"/>
        </w:numPr>
      </w:pPr>
      <w:r>
        <w:t xml:space="preserve">Compare the ordinary residuals with the HC2-adjusted residuals.</w:t>
      </w:r>
    </w:p>
    <w:p>
      <w:pPr>
        <w:numPr>
          <w:ilvl w:val="0"/>
          <w:numId w:val="1028"/>
        </w:numPr>
      </w:pPr>
      <w:r>
        <w:t xml:space="preserve">Generate 5,000 Mammen weights and make a histogram. Compare the histogram with a histogram of 5,000 Rademacher weights.</w:t>
      </w:r>
    </w:p>
    <w:p>
      <w:pPr>
        <w:numPr>
          <w:ilvl w:val="0"/>
          <w:numId w:val="1028"/>
        </w:numPr>
      </w:pPr>
      <w:r>
        <w:t xml:space="preserve">Compare the bootstrap standard errors for the slope from:</w:t>
      </w:r>
    </w:p>
    <w:p>
      <w:pPr>
        <w:pStyle w:val="Compact"/>
        <w:numPr>
          <w:ilvl w:val="1"/>
          <w:numId w:val="1029"/>
        </w:numPr>
      </w:pPr>
      <w:r>
        <w:t xml:space="preserve">the ordinary residual bootstrap,</w:t>
      </w:r>
    </w:p>
    <w:p>
      <w:pPr>
        <w:pStyle w:val="Compact"/>
        <w:numPr>
          <w:ilvl w:val="1"/>
          <w:numId w:val="1029"/>
        </w:numPr>
      </w:pPr>
      <w:r>
        <w:t xml:space="preserve">the Rademacher wild bootstrap,</w:t>
      </w:r>
    </w:p>
    <w:p>
      <w:pPr>
        <w:pStyle w:val="Compact"/>
        <w:numPr>
          <w:ilvl w:val="1"/>
          <w:numId w:val="1029"/>
        </w:numPr>
      </w:pPr>
      <w:r>
        <w:t xml:space="preserve">the Mammen wild bootstrap, and</w:t>
      </w:r>
    </w:p>
    <w:p>
      <w:pPr>
        <w:pStyle w:val="Compact"/>
        <w:numPr>
          <w:ilvl w:val="1"/>
          <w:numId w:val="1029"/>
        </w:numPr>
      </w:pPr>
      <w:r>
        <w:t xml:space="preserve">the leverage-adjusted Mammen wild bootstrap.</w:t>
      </w:r>
    </w:p>
    <w:p>
      <w:pPr>
        <w:numPr>
          <w:ilvl w:val="0"/>
          <w:numId w:val="1028"/>
        </w:numPr>
      </w:pPr>
      <w:r>
        <w:t xml:space="preserve">Compare the resulting 95% confidence intervals.</w:t>
      </w:r>
    </w:p>
    <w:bookmarkEnd w:id="94"/>
    <w:bookmarkEnd w:id="95"/>
    <w:bookmarkEnd w:id="96"/>
    <w:bookmarkStart w:id="102" w:name="Xcc831c0a7e7ccaa2f47a57a5345e7c17818203e"/>
    <w:p>
      <w:pPr>
        <w:pStyle w:val="Heading1"/>
      </w:pPr>
      <w:r>
        <w:t xml:space="preserve">Bootstrap Assumptions and BCa Confidence Intervals</w:t>
      </w:r>
    </w:p>
    <w:p>
      <w:pPr>
        <w:pStyle w:val="FirstParagraph"/>
      </w:pPr>
      <w:r>
        <w:t xml:space="preserve">At this point, we have used the bootstrap in several different ways. It is tempting to say that the bootstrap requires few or no assumptions. This statement is true in comparison with many classical parametric procedures, but it is important to be more precise.</w:t>
      </w:r>
    </w:p>
    <w:p>
      <w:pPr>
        <w:pStyle w:val="BodyText"/>
      </w:pPr>
      <w:r>
        <w:rPr>
          <w:b/>
          <w:bCs/>
        </w:rPr>
        <w:t xml:space="preserve">The bootstrap is not assumption-free.</w:t>
      </w:r>
    </w:p>
    <w:p>
      <w:pPr>
        <w:pStyle w:val="BodyText"/>
      </w:pPr>
      <w:r>
        <w:t xml:space="preserve">The bootstrap works by treating the observed data as a reasonable approximation to the population from which the data were sampled. If that approximation is poor, the bootstrap may also provide poor estimates of sampling uncertainty.</w:t>
      </w:r>
    </w:p>
    <w:bookmarkStart w:id="100" w:name="what-assumptions-does-the-bootstrap-make"/>
    <w:p>
      <w:pPr>
        <w:pStyle w:val="Heading2"/>
      </w:pPr>
      <w:r>
        <w:t xml:space="preserve">What assumptions does the bootstrap make?</w:t>
      </w:r>
    </w:p>
    <w:p>
      <w:pPr>
        <w:pStyle w:val="FirstParagraph"/>
      </w:pPr>
      <w:r>
        <w:t xml:space="preserve">The assumptions depend somewhat on which bootstrap method we use, but there are several general considerations.</w:t>
      </w:r>
    </w:p>
    <w:bookmarkStart w:id="97" w:name="X9c7074a39d0835cc68031e9c02faddfad5f410a"/>
    <w:p>
      <w:pPr>
        <w:pStyle w:val="Heading3"/>
      </w:pPr>
      <w:r>
        <w:t xml:space="preserve">1. The observations should represent the population of interest</w:t>
      </w:r>
    </w:p>
    <w:p>
      <w:pPr>
        <w:numPr>
          <w:ilvl w:val="0"/>
          <w:numId w:val="1030"/>
        </w:numPr>
      </w:pPr>
      <w:r>
        <w:t xml:space="preserve">The basic bootstrap treats the observed sample as a stand-in for the population.</w:t>
      </w:r>
    </w:p>
    <w:p>
      <w:pPr>
        <w:numPr>
          <w:ilvl w:val="0"/>
          <w:numId w:val="1030"/>
        </w:numPr>
      </w:pPr>
      <w:r>
        <w:t xml:space="preserve">If our sample is systematically different from the population we want to make inferences about, resampling the sample cannot fix that problem.</w:t>
      </w:r>
    </w:p>
    <w:p>
      <w:pPr>
        <w:pStyle w:val="FirstParagraph"/>
      </w:pPr>
      <w:r>
        <w:t xml:space="preserve">For example, suppose we want to estimate the average height of all adults in a country but our sample consists entirely of professional basketball players. Repeatedly resampling those observations will give us a very good estimate of the uncertainty associated with the basketball-player sample—but it will not make the sample representative of the general population.</w:t>
      </w:r>
    </w:p>
    <w:p>
      <w:pPr>
        <w:pStyle w:val="Compact"/>
        <w:numPr>
          <w:ilvl w:val="0"/>
          <w:numId w:val="1031"/>
        </w:numPr>
      </w:pPr>
      <w:r>
        <w:t xml:space="preserve">The bootstrap cannot correct for</w:t>
      </w:r>
      <w:r>
        <w:t xml:space="preserve"> </w:t>
      </w:r>
      <w:r>
        <w:rPr>
          <w:b/>
          <w:bCs/>
        </w:rPr>
        <w:t xml:space="preserve">selection bias</w:t>
      </w:r>
      <w:r>
        <w:t xml:space="preserve"> </w:t>
      </w:r>
      <w:r>
        <w:t xml:space="preserve">or a poorly designed sample.</w:t>
      </w:r>
    </w:p>
    <w:bookmarkEnd w:id="97"/>
    <w:bookmarkStart w:id="98" w:name="X21368426d5aec73740f24b2471fcdca4f2fd5e7"/>
    <w:p>
      <w:pPr>
        <w:pStyle w:val="Heading3"/>
      </w:pPr>
      <w:r>
        <w:t xml:space="preserve">2. Observations should generally be independent</w:t>
      </w:r>
    </w:p>
    <w:p>
      <w:pPr>
        <w:numPr>
          <w:ilvl w:val="0"/>
          <w:numId w:val="1032"/>
        </w:numPr>
      </w:pPr>
      <w:r>
        <w:t xml:space="preserve">The ordinary bootstrap assumes that observations can be resampled independently.</w:t>
      </w:r>
    </w:p>
    <w:p>
      <w:pPr>
        <w:numPr>
          <w:ilvl w:val="0"/>
          <w:numId w:val="1032"/>
        </w:numPr>
      </w:pPr>
      <w:r>
        <w:t xml:space="preserve">This assumption is reasonable for many simple random samples, but it is not appropriate for every type of data.</w:t>
      </w:r>
    </w:p>
    <w:p>
      <w:pPr>
        <w:pStyle w:val="FirstParagraph"/>
      </w:pPr>
      <w:r>
        <w:t xml:space="preserve">For example, suppose we collect repeated measurements from the same individual:</w:t>
      </w:r>
    </w:p>
    <w:p>
      <w:pPr>
        <w:pStyle w:val="SourceCode"/>
      </w:pPr>
      <w:r>
        <w:rPr>
          <w:rStyle w:val="VerbatimChar"/>
        </w:rPr>
        <w:t xml:space="preserve">Person 1:  observation 1, observation 2, observation 3</w:t>
      </w:r>
      <w:r>
        <w:br/>
      </w:r>
      <w:r>
        <w:rPr>
          <w:rStyle w:val="VerbatimChar"/>
        </w:rPr>
        <w:t xml:space="preserve">Person 2:  observation 1, observation 2, observation 3</w:t>
      </w:r>
      <w:r>
        <w:br/>
      </w:r>
      <w:r>
        <w:rPr>
          <w:rStyle w:val="VerbatimChar"/>
        </w:rPr>
        <w:t xml:space="preserve">Person 3:  observation 1, observation 2, observation 3</w:t>
      </w:r>
    </w:p>
    <w:p>
      <w:pPr>
        <w:pStyle w:val="FirstParagraph"/>
      </w:pPr>
      <w:r>
        <w:t xml:space="preserve">These observations are not necessarily independent.</w:t>
      </w:r>
    </w:p>
    <w:p>
      <w:pPr>
        <w:pStyle w:val="BodyText"/>
      </w:pPr>
      <w:r>
        <w:t xml:space="preserve">Randomly resampling individual observations could destroy the dependence structure.</w:t>
      </w:r>
    </w:p>
    <w:p>
      <w:pPr>
        <w:pStyle w:val="BodyText"/>
      </w:pPr>
      <w:r>
        <w:t xml:space="preserve">Other examples include:</w:t>
      </w:r>
    </w:p>
    <w:p>
      <w:pPr>
        <w:pStyle w:val="Compact"/>
        <w:numPr>
          <w:ilvl w:val="0"/>
          <w:numId w:val="1033"/>
        </w:numPr>
      </w:pPr>
      <w:r>
        <w:t xml:space="preserve">time-series data;</w:t>
      </w:r>
    </w:p>
    <w:p>
      <w:pPr>
        <w:pStyle w:val="Compact"/>
        <w:numPr>
          <w:ilvl w:val="0"/>
          <w:numId w:val="1033"/>
        </w:numPr>
      </w:pPr>
      <w:r>
        <w:t xml:space="preserve">spatial data;</w:t>
      </w:r>
    </w:p>
    <w:p>
      <w:pPr>
        <w:pStyle w:val="Compact"/>
        <w:numPr>
          <w:ilvl w:val="0"/>
          <w:numId w:val="1033"/>
        </w:numPr>
      </w:pPr>
      <w:r>
        <w:t xml:space="preserve">clustered data;</w:t>
      </w:r>
    </w:p>
    <w:p>
      <w:pPr>
        <w:pStyle w:val="Compact"/>
        <w:numPr>
          <w:ilvl w:val="0"/>
          <w:numId w:val="1033"/>
        </w:numPr>
      </w:pPr>
      <w:r>
        <w:t xml:space="preserve">repeated-measures data;</w:t>
      </w:r>
    </w:p>
    <w:p>
      <w:pPr>
        <w:pStyle w:val="Compact"/>
        <w:numPr>
          <w:ilvl w:val="0"/>
          <w:numId w:val="1033"/>
        </w:numPr>
      </w:pPr>
      <w:r>
        <w:t xml:space="preserve">longitudinal studies.</w:t>
      </w:r>
    </w:p>
    <w:p>
      <w:pPr>
        <w:pStyle w:val="FirstParagraph"/>
      </w:pPr>
      <w:r>
        <w:t xml:space="preserve">For these situations, we often need a modified bootstrap, such as a</w:t>
      </w:r>
      <w:r>
        <w:t xml:space="preserve"> </w:t>
      </w:r>
      <w:r>
        <w:rPr>
          <w:b/>
          <w:bCs/>
        </w:rPr>
        <w:t xml:space="preserve">block bootstrap</w:t>
      </w:r>
      <w:r>
        <w:t xml:space="preserve"> </w:t>
      </w:r>
      <w:r>
        <w:t xml:space="preserve">for time series or a</w:t>
      </w:r>
      <w:r>
        <w:t xml:space="preserve"> </w:t>
      </w:r>
      <w:r>
        <w:rPr>
          <w:b/>
          <w:bCs/>
        </w:rPr>
        <w:t xml:space="preserve">cluster bootstrap</w:t>
      </w:r>
      <w:r>
        <w:t xml:space="preserve"> </w:t>
      </w:r>
      <w:r>
        <w:t xml:space="preserve">for clustered observations.</w:t>
      </w:r>
    </w:p>
    <w:p>
      <w:pPr>
        <w:pStyle w:val="BodyText"/>
      </w:pPr>
      <w:r>
        <w:t xml:space="preserve">The general principle is:</w:t>
      </w:r>
    </w:p>
    <w:p>
      <w:pPr>
        <w:pStyle w:val="BlockText"/>
      </w:pPr>
      <w:r>
        <w:rPr>
          <w:b/>
          <w:bCs/>
        </w:rPr>
        <w:t xml:space="preserve">The bootstrap resampling scheme should respect the dependence structure in the data.</w:t>
      </w:r>
    </w:p>
    <w:bookmarkEnd w:id="98"/>
    <w:bookmarkStart w:id="99" w:name="Xd4de7704ecb9323a8d4fd416f5286e47e1a6dbf"/>
    <w:p>
      <w:pPr>
        <w:pStyle w:val="Heading3"/>
      </w:pPr>
      <w:r>
        <w:t xml:space="preserve">3. The statistic should be reasonably estimable from the sample</w:t>
      </w:r>
    </w:p>
    <w:p>
      <w:pPr>
        <w:numPr>
          <w:ilvl w:val="0"/>
          <w:numId w:val="1034"/>
        </w:numPr>
      </w:pPr>
      <w:r>
        <w:t xml:space="preserve">The bootstrap works best when the statistic can be estimated reasonably well from the observed sample.</w:t>
      </w:r>
    </w:p>
    <w:p>
      <w:pPr>
        <w:numPr>
          <w:ilvl w:val="0"/>
          <w:numId w:val="1034"/>
        </w:numPr>
      </w:pPr>
      <w:r>
        <w:t xml:space="preserve">This assumption can be a problem with very small samples or statistics that are extremely sensitive to individual observations.</w:t>
      </w:r>
    </w:p>
    <w:p>
      <w:pPr>
        <w:pStyle w:val="FirstParagraph"/>
      </w:pPr>
      <w:r>
        <w:t xml:space="preserve">For example, if one observation completely determines a statistic, repeatedly resampling the data may produce a very unstable bootstrap distribution.</w:t>
      </w:r>
    </w:p>
    <w:p>
      <w:pPr>
        <w:pStyle w:val="BodyText"/>
      </w:pPr>
      <w:r>
        <w:t xml:space="preserve">This issue is particularly important for statistics such as extreme quantiles, maxima, or other statistics that depend heavily on a small number of observations.</w:t>
      </w:r>
    </w:p>
    <w:bookmarkEnd w:id="99"/>
    <w:bookmarkEnd w:id="100"/>
    <w:bookmarkStart w:id="101" w:name="X8cb7b9fd43386b7e358b17d74714cf7bc4f422d"/>
    <w:p>
      <w:pPr>
        <w:pStyle w:val="Heading2"/>
      </w:pPr>
      <w:r>
        <w:t xml:space="preserve">Bootstrap assumptions depend on the bootstrap method</w:t>
      </w:r>
    </w:p>
    <w:p>
      <w:pPr>
        <w:pStyle w:val="FirstParagraph"/>
      </w:pPr>
      <w:r>
        <w:t xml:space="preserve">Our discussion of the residual and wild bootstrap illustrates another important point.</w:t>
      </w:r>
    </w:p>
    <w:p>
      <w:pPr>
        <w:pStyle w:val="BodyText"/>
      </w:pPr>
      <w:r>
        <w:t xml:space="preserve">Different bootstrap procedures make different assumptions.</w:t>
      </w:r>
    </w:p>
    <w:p>
      <w:pPr>
        <w:pStyle w:val="BodyText"/>
      </w:pPr>
      <w:r>
        <w:t xml:space="preserve">For example: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Method</w:t>
            </w:r>
          </w:p>
        </w:tc>
        <w:tc>
          <w:tcPr/>
          <w:p>
            <w:pPr>
              <w:pStyle w:val="Compact"/>
            </w:pPr>
            <w:r>
              <w:t xml:space="preserve">Important consideration</w:t>
            </w:r>
          </w:p>
        </w:tc>
      </w:tr>
      <w:tr>
        <w:tc>
          <w:tcPr/>
          <w:p>
            <w:pPr>
              <w:pStyle w:val="Compact"/>
            </w:pPr>
            <w:r>
              <w:t xml:space="preserve">Case bootstrap</w:t>
            </w:r>
          </w:p>
        </w:tc>
        <w:tc>
          <w:tcPr/>
          <w:p>
            <w:pPr>
              <w:pStyle w:val="Compact"/>
            </w:pPr>
            <w:r>
              <w:t xml:space="preserve">Observations can be resampled appropriately</w:t>
            </w:r>
          </w:p>
        </w:tc>
      </w:tr>
      <w:tr>
        <w:tc>
          <w:tcPr/>
          <w:p>
            <w:pPr>
              <w:pStyle w:val="Compact"/>
            </w:pPr>
            <w:r>
              <w:t xml:space="preserve">Residual bootstrap</w:t>
            </w:r>
          </w:p>
        </w:tc>
        <w:tc>
          <w:tcPr/>
          <w:p>
            <w:pPr>
              <w:pStyle w:val="Compact"/>
            </w:pPr>
            <w:r>
              <w:t xml:space="preserve">Model errors should be reasonably exchangeable</w:t>
            </w:r>
          </w:p>
        </w:tc>
      </w:tr>
      <w:tr>
        <w:tc>
          <w:tcPr/>
          <w:p>
            <w:pPr>
              <w:pStyle w:val="Compact"/>
            </w:pPr>
            <w:r>
              <w:t xml:space="preserve">Stratified bootstrap</w:t>
            </w:r>
          </w:p>
        </w:tc>
        <w:tc>
          <w:tcPr/>
          <w:p>
            <w:pPr>
              <w:pStyle w:val="Compact"/>
            </w:pPr>
            <w:r>
              <w:t xml:space="preserve">Resampling should respect the strata</w:t>
            </w:r>
          </w:p>
        </w:tc>
      </w:tr>
      <w:tr>
        <w:tc>
          <w:tcPr/>
          <w:p>
            <w:pPr>
              <w:pStyle w:val="Compact"/>
            </w:pPr>
            <w:r>
              <w:t xml:space="preserve">Wild bootstrap</w:t>
            </w:r>
          </w:p>
        </w:tc>
        <w:tc>
          <w:tcPr/>
          <w:p>
            <w:pPr>
              <w:pStyle w:val="Compact"/>
            </w:pPr>
            <w:r>
              <w:t xml:space="preserve">Designed to allow nonconstant error variance</w:t>
            </w:r>
          </w:p>
        </w:tc>
      </w:tr>
      <w:tr>
        <w:tc>
          <w:tcPr/>
          <w:p>
            <w:pPr>
              <w:pStyle w:val="Compact"/>
            </w:pPr>
            <w:r>
              <w:t xml:space="preserve">Block bootstrap</w:t>
            </w:r>
          </w:p>
        </w:tc>
        <w:tc>
          <w:tcPr/>
          <w:p>
            <w:pPr>
              <w:pStyle w:val="Compact"/>
            </w:pPr>
            <w:r>
              <w:t xml:space="preserve">Designed for dependent observations</w:t>
            </w:r>
          </w:p>
        </w:tc>
      </w:tr>
      <w:tr>
        <w:tc>
          <w:tcPr/>
          <w:p>
            <w:pPr>
              <w:pStyle w:val="Compact"/>
            </w:pPr>
            <w:r>
              <w:t xml:space="preserve">m less than n bootstrap</w:t>
            </w:r>
          </w:p>
        </w:tc>
        <w:tc>
          <w:tcPr/>
          <w:p>
            <w:pPr>
              <w:pStyle w:val="Compact"/>
            </w:pPr>
            <w:r>
              <w:t xml:space="preserve">Designed for observations following a heavy-tail distribution</w:t>
            </w:r>
          </w:p>
        </w:tc>
      </w:tr>
    </w:tbl>
    <w:p>
      <w:pPr>
        <w:pStyle w:val="BodyText"/>
      </w:pPr>
      <w:r>
        <w:t xml:space="preserve">Thus, we should not ask simply:</w:t>
      </w:r>
    </w:p>
    <w:p>
      <w:pPr>
        <w:pStyle w:val="BlockText"/>
      </w:pPr>
      <w:r>
        <w:t xml:space="preserve">“Does the bootstrap require assumptions?”</w:t>
      </w:r>
    </w:p>
    <w:p>
      <w:pPr>
        <w:pStyle w:val="FirstParagraph"/>
      </w:pPr>
      <w:r>
        <w:t xml:space="preserve">Instead, we should ask:</w:t>
      </w:r>
    </w:p>
    <w:p>
      <w:pPr>
        <w:pStyle w:val="BlockText"/>
      </w:pPr>
      <w:r>
        <w:rPr>
          <w:b/>
          <w:bCs/>
        </w:rPr>
        <w:t xml:space="preserve">“What assumptions does this particular bootstrap procedure require?”</w:t>
      </w:r>
    </w:p>
    <w:bookmarkEnd w:id="101"/>
    <w:bookmarkEnd w:id="102"/>
    <w:bookmarkStart w:id="122" w:name="confidence-intervals-from-the-bootstrap"/>
    <w:p>
      <w:pPr>
        <w:pStyle w:val="Heading1"/>
      </w:pPr>
      <w:r>
        <w:t xml:space="preserve">Confidence Intervals from the Bootstrap</w:t>
      </w:r>
    </w:p>
    <w:p>
      <w:pPr>
        <w:pStyle w:val="FirstParagraph"/>
      </w:pPr>
      <w:r>
        <w:t xml:space="preserve">So far, we have used</w:t>
      </w:r>
      <w:r>
        <w:t xml:space="preserve"> </w:t>
      </w:r>
      <w:r>
        <w:rPr>
          <w:b/>
          <w:bCs/>
        </w:rPr>
        <w:t xml:space="preserve">percentile confidence intervals</w:t>
      </w:r>
      <w:r>
        <w:t xml:space="preserve">.</w:t>
      </w:r>
    </w:p>
    <w:p>
      <w:pPr>
        <w:pStyle w:val="BodyText"/>
      </w:pPr>
      <w:r>
        <w:t xml:space="preserve">The percentile method is conceptually simple.</w:t>
      </w:r>
    </w:p>
    <w:p>
      <w:pPr>
        <w:pStyle w:val="BodyText"/>
      </w:pPr>
      <w:r>
        <w:t xml:space="preserve">If the bootstrap distribution of our statistic is</w:t>
      </w:r>
    </w:p>
    <w:p>
      <w:pPr>
        <w:pStyle w:val="BodyText"/>
      </w:pPr>
      <m:oMath>
        <m:sSubSup>
          <m:e>
            <m:acc>
              <m:accPr>
                <m:chr m:val="̂"/>
              </m:accPr>
              <m:e>
                <m:r>
                  <m:t>θ</m:t>
                </m:r>
              </m:e>
            </m:acc>
          </m:e>
          <m:sub>
            <m:r>
              <m:t>1</m:t>
            </m:r>
          </m:sub>
          <m:sup>
            <m:r>
              <m:rPr>
                <m:sty m:val="p"/>
              </m:rPr>
              <m:t>*</m:t>
            </m:r>
          </m:sup>
        </m:sSubSup>
        <m:r>
          <m:rPr>
            <m:sty m:val="p"/>
          </m:rPr>
          <m:t>,</m:t>
        </m:r>
        <m:sSubSup>
          <m:e>
            <m:acc>
              <m:accPr>
                <m:chr m:val="̂"/>
              </m:accPr>
              <m:e>
                <m:r>
                  <m:t>θ</m:t>
                </m:r>
              </m:e>
            </m:acc>
          </m:e>
          <m:sub>
            <m:r>
              <m:t>2</m:t>
            </m:r>
          </m:sub>
          <m:sup>
            <m:r>
              <m:rPr>
                <m:sty m:val="p"/>
              </m:rPr>
              <m:t>*</m:t>
            </m:r>
          </m:sup>
        </m:sSubSup>
        <m:r>
          <m:rPr>
            <m:sty m:val="p"/>
          </m:rPr>
          <m:t>,</m:t>
        </m:r>
        <m:r>
          <m:rPr>
            <m:sty m:val="p"/>
          </m:rPr>
          <m:t>…</m:t>
        </m:r>
        <m:r>
          <m:rPr>
            <m:sty m:val="p"/>
          </m:rPr>
          <m:t>,</m:t>
        </m:r>
        <m:sSubSup>
          <m:e>
            <m:acc>
              <m:accPr>
                <m:chr m:val="̂"/>
              </m:accPr>
              <m:e>
                <m:r>
                  <m:t>θ</m:t>
                </m:r>
              </m:e>
            </m:acc>
          </m:e>
          <m:sub>
            <m:r>
              <m:t>R</m:t>
            </m:r>
          </m:sub>
          <m:sup>
            <m:r>
              <m:rPr>
                <m:sty m:val="p"/>
              </m:rPr>
              <m:t>*</m:t>
            </m:r>
          </m:sup>
        </m:sSubSup>
        <m:r>
          <m:rPr>
            <m:sty m:val="p"/>
          </m:rPr>
          <m:t>,</m:t>
        </m:r>
      </m:oMath>
      <w:r>
        <w:t xml:space="preserve">​</w:t>
      </w:r>
    </w:p>
    <w:p>
      <w:pPr>
        <w:pStyle w:val="BodyText"/>
      </w:pPr>
      <w:r>
        <w:t xml:space="preserve">we find the 2.5-th and 97.5-th percentiles of that distribution and use them as the endpoints of a 95% confidence interval.</w:t>
      </w:r>
    </w:p>
    <w:p>
      <w:pPr>
        <w:pStyle w:val="BodyText"/>
      </w:pPr>
      <w:r>
        <w:t xml:space="preserve">This method works well in many situations, but it has a limitation.</w:t>
      </w:r>
    </w:p>
    <w:p>
      <w:pPr>
        <w:pStyle w:val="BodyText"/>
      </w:pPr>
      <w:r>
        <w:t xml:space="preserve">The bootstrap distribution may not be centered at the original estimate, and it may not be symmetric.</w:t>
      </w:r>
    </w:p>
    <w:p>
      <w:pPr>
        <w:pStyle w:val="BodyText"/>
      </w:pPr>
      <w:r>
        <w:t xml:space="preserve">When the bootstrap distribution is noticeably biased or skewed, the simple percentile interval may not have the desired coverage properties.</w:t>
      </w:r>
    </w:p>
    <w:p>
      <w:pPr>
        <w:pStyle w:val="BodyText"/>
      </w:pPr>
      <w:r>
        <w:t xml:space="preserve">This issue motivates the</w:t>
      </w:r>
      <w:r>
        <w:t xml:space="preserve"> </w:t>
      </w:r>
      <w:r>
        <w:rPr>
          <w:b/>
          <w:bCs/>
        </w:rPr>
        <w:t xml:space="preserve">BCa confidence interval</w:t>
      </w:r>
      <w:r>
        <w:t xml:space="preserve">.</w:t>
      </w:r>
    </w:p>
    <w:bookmarkStart w:id="105" w:name="the-bca-confidence-interval"/>
    <w:p>
      <w:pPr>
        <w:pStyle w:val="Heading2"/>
      </w:pPr>
      <w:r>
        <w:t xml:space="preserve">The BCa Confidence Interval</w:t>
      </w:r>
    </w:p>
    <w:p>
      <w:pPr>
        <w:pStyle w:val="FirstParagraph"/>
      </w:pPr>
      <w:r>
        <w:t xml:space="preserve">BCa stands for:</w:t>
      </w:r>
    </w:p>
    <w:p>
      <w:pPr>
        <w:pStyle w:val="BlockText"/>
      </w:pPr>
      <w:r>
        <w:rPr>
          <w:b/>
          <w:bCs/>
        </w:rPr>
        <w:t xml:space="preserve">Bias-Corrected and Accelerated</w:t>
      </w:r>
    </w:p>
    <w:p>
      <w:pPr>
        <w:pStyle w:val="FirstParagraph"/>
      </w:pPr>
      <w:r>
        <w:t xml:space="preserve">The BCa interval modifies the percentile interval in two ways.</w:t>
      </w:r>
    </w:p>
    <w:bookmarkStart w:id="103" w:name="bias-correction"/>
    <w:p>
      <w:pPr>
        <w:pStyle w:val="Heading3"/>
      </w:pPr>
      <w:r>
        <w:t xml:space="preserve">Bias correction</w:t>
      </w:r>
    </w:p>
    <w:p>
      <w:pPr>
        <w:pStyle w:val="FirstParagraph"/>
      </w:pPr>
      <w:r>
        <w:t xml:space="preserve">The first adjustment accounts for</w:t>
      </w:r>
      <w:r>
        <w:t xml:space="preserve"> </w:t>
      </w:r>
      <w:r>
        <w:rPr>
          <w:b/>
          <w:bCs/>
        </w:rPr>
        <w:t xml:space="preserve">bias</w:t>
      </w:r>
      <w:r>
        <w:t xml:space="preserve"> </w:t>
      </w:r>
      <w:r>
        <w:t xml:space="preserve">in the bootstrap distribution.</w:t>
      </w:r>
    </w:p>
    <w:p>
      <w:pPr>
        <w:pStyle w:val="BodyText"/>
      </w:pPr>
      <w:r>
        <w:t xml:space="preserve">Suppose our original estimate is</w:t>
      </w:r>
      <w:r>
        <w:t xml:space="preserve"> </w:t>
      </w:r>
      <m:oMath>
        <m:acc>
          <m:accPr>
            <m:chr m:val="̂"/>
          </m:accPr>
          <m:e>
            <m:r>
              <m:t>θ</m:t>
            </m:r>
          </m:e>
        </m:acc>
      </m:oMath>
      <w:r>
        <w:t xml:space="preserve">.</w:t>
      </w:r>
    </w:p>
    <w:p>
      <w:pPr>
        <w:pStyle w:val="BodyText"/>
      </w:pPr>
      <w:r>
        <w:t xml:space="preserve">If the bootstrap estimates tend to be systematically larger or smaller than</w:t>
      </w:r>
      <w:r>
        <w:t xml:space="preserve"> </w:t>
      </w:r>
      <m:oMath>
        <m:acc>
          <m:accPr>
            <m:chr m:val="̂"/>
          </m:accPr>
          <m:e>
            <m:r>
              <m:t>θ</m:t>
            </m:r>
          </m:e>
        </m:acc>
      </m:oMath>
      <w:r>
        <w:t xml:space="preserve">, the bootstrap distribution is not centered where we might expect it to be.</w:t>
      </w:r>
    </w:p>
    <w:p>
      <w:pPr>
        <w:pStyle w:val="BodyText"/>
      </w:pPr>
      <w:r>
        <w:t xml:space="preserve">The bias-correction component of BCa adjusts the percentile cutoffs to account for this behavior.</w:t>
      </w:r>
    </w:p>
    <w:bookmarkEnd w:id="103"/>
    <w:bookmarkStart w:id="104" w:name="acceleration"/>
    <w:p>
      <w:pPr>
        <w:pStyle w:val="Heading3"/>
      </w:pPr>
      <w:r>
        <w:t xml:space="preserve">Acceleration</w:t>
      </w:r>
    </w:p>
    <w:p>
      <w:pPr>
        <w:pStyle w:val="FirstParagraph"/>
      </w:pPr>
      <w:r>
        <w:t xml:space="preserve">The second adjustment is called</w:t>
      </w:r>
      <w:r>
        <w:t xml:space="preserve"> </w:t>
      </w:r>
      <w:r>
        <w:rPr>
          <w:b/>
          <w:bCs/>
        </w:rPr>
        <w:t xml:space="preserve">acceleration</w:t>
      </w:r>
      <w:r>
        <w:t xml:space="preserve">.</w:t>
      </w:r>
    </w:p>
    <w:p>
      <w:pPr>
        <w:pStyle w:val="BodyText"/>
      </w:pPr>
      <w:r>
        <w:t xml:space="preserve">The acceleration term accounts for the fact that the standard error of the statistic may change as the underlying data change.</w:t>
      </w:r>
    </w:p>
    <w:p>
      <w:pPr>
        <w:pStyle w:val="BodyText"/>
      </w:pPr>
      <w:r>
        <w:t xml:space="preserve">In practical terms, this adjustment allows the BCa interval to account for</w:t>
      </w:r>
      <w:r>
        <w:t xml:space="preserve"> </w:t>
      </w:r>
      <w:r>
        <w:rPr>
          <w:b/>
          <w:bCs/>
        </w:rPr>
        <w:t xml:space="preserve">asymmetry in the relationship between the statistic and the data</w:t>
      </w:r>
      <w:r>
        <w:t xml:space="preserve">.</w:t>
      </w:r>
    </w:p>
    <w:p>
      <w:pPr>
        <w:pStyle w:val="BodyText"/>
      </w:pPr>
      <w:r>
        <w:t xml:space="preserve">The acceleration parameter is commonly estimated using the</w:t>
      </w:r>
      <w:r>
        <w:t xml:space="preserve"> </w:t>
      </w:r>
      <w:r>
        <w:rPr>
          <w:b/>
          <w:bCs/>
        </w:rPr>
        <w:t xml:space="preserve">jackknife</w:t>
      </w:r>
      <w:r>
        <w:t xml:space="preserve">.</w:t>
      </w:r>
    </w:p>
    <w:p>
      <w:pPr>
        <w:pStyle w:val="BodyText"/>
      </w:pPr>
      <w:r>
        <w:t xml:space="preserve">Thus, BCa combines information from both the bootstrap and the jackknife.</w:t>
      </w:r>
    </w:p>
    <w:bookmarkEnd w:id="104"/>
    <w:bookmarkEnd w:id="105"/>
    <w:bookmarkStart w:id="106" w:name="percentile-versus-bca"/>
    <w:p>
      <w:pPr>
        <w:pStyle w:val="Heading2"/>
      </w:pPr>
      <w:r>
        <w:t xml:space="preserve">Percentile versus BCa</w:t>
      </w:r>
    </w:p>
    <w:p>
      <w:pPr>
        <w:pStyle w:val="FirstParagraph"/>
      </w:pPr>
      <w:r>
        <w:t xml:space="preserve">The percentile interval simply uses:</w:t>
      </w:r>
    </w:p>
    <w:p>
      <w:pPr>
        <w:pStyle w:val="BodyText"/>
      </w:pPr>
      <m:oMath>
        <m:sSubSup>
          <m:e>
            <m:acc>
              <m:accPr>
                <m:chr m:val="̂"/>
              </m:accPr>
              <m:e>
                <m:r>
                  <m:t>θ</m:t>
                </m:r>
              </m:e>
            </m:acc>
          </m:e>
          <m:sub>
            <m:r>
              <m:t>0.025</m:t>
            </m:r>
          </m:sub>
          <m:sup>
            <m:r>
              <m:rPr>
                <m:sty m:val="p"/>
              </m:rPr>
              <m:t>*</m:t>
            </m:r>
          </m:sup>
        </m:sSubSup>
        <m:r>
          <m:t> </m:t>
        </m:r>
        <m:r>
          <m:rPr>
            <m:nor/>
            <m:sty m:val="p"/>
          </m:rPr>
          <m:t>and</m:t>
        </m:r>
        <m:r>
          <m:t> </m:t>
        </m:r>
        <m:sSubSup>
          <m:e>
            <m:acc>
              <m:accPr>
                <m:chr m:val="̂"/>
              </m:accPr>
              <m:e>
                <m:r>
                  <m:t>θ</m:t>
                </m:r>
              </m:e>
            </m:acc>
          </m:e>
          <m:sub>
            <m:r>
              <m:t>0.975</m:t>
            </m:r>
          </m:sub>
          <m:sup>
            <m:r>
              <m:rPr>
                <m:sty m:val="p"/>
              </m:rPr>
              <m:t>*</m:t>
            </m:r>
          </m:sup>
        </m:sSubSup>
      </m:oMath>
      <w:r>
        <w:t xml:space="preserve">​</w:t>
      </w:r>
    </w:p>
    <w:p>
      <w:pPr>
        <w:pStyle w:val="BodyText"/>
      </w:pPr>
      <w:r>
        <w:t xml:space="preserve">quantiles of the bootstrap distribution.</w:t>
      </w:r>
    </w:p>
    <w:p>
      <w:pPr>
        <w:pStyle w:val="BodyText"/>
      </w:pPr>
      <w:r>
        <w:t xml:space="preserve">BCa instead finds adjusted percentiles.</w:t>
      </w:r>
    </w:p>
    <w:p>
      <w:pPr>
        <w:pStyle w:val="BodyText"/>
      </w:pPr>
      <w:r>
        <w:t xml:space="preserve">The BCa endpoints do not necessarily correspond to the 2.5-th and 97.5-th percentiles of the bootstrap distribution.</w:t>
      </w:r>
    </w:p>
    <w:bookmarkEnd w:id="106"/>
    <w:bookmarkStart w:id="107" w:name="calculating-bca-intervals-in-r"/>
    <w:p>
      <w:pPr>
        <w:pStyle w:val="Heading2"/>
      </w:pPr>
      <w:r>
        <w:t xml:space="preserve">Calculating BCa intervals in R</w:t>
      </w:r>
    </w:p>
    <w:p>
      <w:pPr>
        <w:pStyle w:val="FirstParagraph"/>
      </w:pPr>
      <w:r>
        <w:t xml:space="preserve">The</w:t>
      </w:r>
      <w:r>
        <w:t xml:space="preserve"> </w:t>
      </w:r>
      <w:r>
        <w:rPr>
          <w:rStyle w:val="VerbatimChar"/>
        </w:rPr>
        <w:t xml:space="preserve">boot.ci()</w:t>
      </w:r>
      <w:r>
        <w:t xml:space="preserve"> </w:t>
      </w:r>
      <w:r>
        <w:t xml:space="preserve">function can calculate BCa intervals directly.</w:t>
      </w:r>
    </w:p>
    <w:p>
      <w:pPr>
        <w:pStyle w:val="BodyText"/>
      </w:pPr>
      <w:r>
        <w:t xml:space="preserve">For example, using our original 4-cylinder bootstrap:</w:t>
      </w:r>
    </w:p>
    <w:p>
      <w:pPr>
        <w:pStyle w:val="SourceCode"/>
      </w:pPr>
      <w:r>
        <w:rPr>
          <w:rStyle w:val="FunctionTok"/>
        </w:rPr>
        <w:t xml:space="preserve">boot.ci</w:t>
      </w:r>
      <w:r>
        <w:rPr>
          <w:rStyle w:val="NormalTok"/>
        </w:rPr>
        <w:t xml:space="preserve">( boot_4, </w:t>
      </w:r>
      <w:r>
        <w:rPr>
          <w:rStyle w:val="AttributeTok"/>
        </w:rPr>
        <w:t xml:space="preserve">type =</w:t>
      </w:r>
      <w:r>
        <w:rPr>
          <w:rStyle w:val="NormalTok"/>
        </w:rPr>
        <w:t xml:space="preserve"> </w:t>
      </w:r>
      <w:r>
        <w:rPr>
          <w:rStyle w:val="StringTok"/>
        </w:rPr>
        <w:t xml:space="preserve">"bca"</w:t>
      </w:r>
      <w:r>
        <w:rPr>
          <w:rStyle w:val="NormalTok"/>
        </w:rPr>
        <w:t xml:space="preserve"> )</w:t>
      </w:r>
    </w:p>
    <w:p>
      <w:pPr>
        <w:pStyle w:val="SourceCode"/>
      </w:pPr>
      <w:r>
        <w:rPr>
          <w:rStyle w:val="VerbatimChar"/>
        </w:rPr>
        <w:t xml:space="preserve">## BOOTSTRAP CONFIDENCE INTERVAL CALCULATIONS</w:t>
      </w:r>
      <w:r>
        <w:br/>
      </w:r>
      <w:r>
        <w:rPr>
          <w:rStyle w:val="VerbatimChar"/>
        </w:rPr>
        <w:t xml:space="preserve">## Based on 5000 bootstrap replicates</w:t>
      </w:r>
      <w:r>
        <w:br/>
      </w:r>
      <w:r>
        <w:rPr>
          <w:rStyle w:val="VerbatimChar"/>
        </w:rPr>
        <w:t xml:space="preserve">## </w:t>
      </w:r>
      <w:r>
        <w:br/>
      </w:r>
      <w:r>
        <w:rPr>
          <w:rStyle w:val="VerbatimChar"/>
        </w:rPr>
        <w:t xml:space="preserve">## CALL : </w:t>
      </w:r>
      <w:r>
        <w:br/>
      </w:r>
      <w:r>
        <w:rPr>
          <w:rStyle w:val="VerbatimChar"/>
        </w:rPr>
        <w:t xml:space="preserve">## boot.ci(boot.out = boot_4, type = "bca")</w:t>
      </w:r>
      <w:r>
        <w:br/>
      </w:r>
      <w:r>
        <w:rPr>
          <w:rStyle w:val="VerbatimChar"/>
        </w:rPr>
        <w:t xml:space="preserve">## </w:t>
      </w:r>
      <w:r>
        <w:br/>
      </w:r>
      <w:r>
        <w:rPr>
          <w:rStyle w:val="VerbatimChar"/>
        </w:rPr>
        <w:t xml:space="preserve">## Intervals : </w:t>
      </w:r>
      <w:r>
        <w:br/>
      </w:r>
      <w:r>
        <w:rPr>
          <w:rStyle w:val="VerbatimChar"/>
        </w:rPr>
        <w:t xml:space="preserve">## Level       BCa          </w:t>
      </w:r>
      <w:r>
        <w:br/>
      </w:r>
      <w:r>
        <w:rPr>
          <w:rStyle w:val="VerbatimChar"/>
        </w:rPr>
        <w:t xml:space="preserve">## 95%   (24.28, 29.51 )  </w:t>
      </w:r>
      <w:r>
        <w:br/>
      </w:r>
      <w:r>
        <w:rPr>
          <w:rStyle w:val="VerbatimChar"/>
        </w:rPr>
        <w:t xml:space="preserve">## Calculations and Intervals on Original Scale</w:t>
      </w:r>
    </w:p>
    <w:p>
      <w:pPr>
        <w:pStyle w:val="FirstParagraph"/>
      </w:pPr>
      <w:r>
        <w:t xml:space="preserve">We can compare this with the percentile interval:</w:t>
      </w:r>
    </w:p>
    <w:p>
      <w:pPr>
        <w:pStyle w:val="SourceCode"/>
      </w:pPr>
      <w:r>
        <w:rPr>
          <w:rStyle w:val="FunctionTok"/>
        </w:rPr>
        <w:t xml:space="preserve">boot.ci</w:t>
      </w:r>
      <w:r>
        <w:rPr>
          <w:rStyle w:val="NormalTok"/>
        </w:rPr>
        <w:t xml:space="preserve">(   boot_4,   </w:t>
      </w:r>
      <w:r>
        <w:rPr>
          <w:rStyle w:val="AttributeTok"/>
        </w:rPr>
        <w:t xml:space="preserve">type =</w:t>
      </w:r>
      <w:r>
        <w:rPr>
          <w:rStyle w:val="NormalTok"/>
        </w:rPr>
        <w:t xml:space="preserve"> </w:t>
      </w:r>
      <w:r>
        <w:rPr>
          <w:rStyle w:val="StringTok"/>
        </w:rPr>
        <w:t xml:space="preserve">"perc"</w:t>
      </w:r>
      <w:r>
        <w:rPr>
          <w:rStyle w:val="NormalTok"/>
        </w:rPr>
        <w:t xml:space="preserve"> )</w:t>
      </w:r>
    </w:p>
    <w:p>
      <w:pPr>
        <w:pStyle w:val="SourceCode"/>
      </w:pPr>
      <w:r>
        <w:rPr>
          <w:rStyle w:val="VerbatimChar"/>
        </w:rPr>
        <w:t xml:space="preserve">## BOOTSTRAP CONFIDENCE INTERVAL CALCULATIONS</w:t>
      </w:r>
      <w:r>
        <w:br/>
      </w:r>
      <w:r>
        <w:rPr>
          <w:rStyle w:val="VerbatimChar"/>
        </w:rPr>
        <w:t xml:space="preserve">## Based on 5000 bootstrap replicates</w:t>
      </w:r>
      <w:r>
        <w:br/>
      </w:r>
      <w:r>
        <w:rPr>
          <w:rStyle w:val="VerbatimChar"/>
        </w:rPr>
        <w:t xml:space="preserve">## </w:t>
      </w:r>
      <w:r>
        <w:br/>
      </w:r>
      <w:r>
        <w:rPr>
          <w:rStyle w:val="VerbatimChar"/>
        </w:rPr>
        <w:t xml:space="preserve">## CALL : </w:t>
      </w:r>
      <w:r>
        <w:br/>
      </w:r>
      <w:r>
        <w:rPr>
          <w:rStyle w:val="VerbatimChar"/>
        </w:rPr>
        <w:t xml:space="preserve">## boot.ci(boot.out = boot_4, type = "perc")</w:t>
      </w:r>
      <w:r>
        <w:br/>
      </w:r>
      <w:r>
        <w:rPr>
          <w:rStyle w:val="VerbatimChar"/>
        </w:rPr>
        <w:t xml:space="preserve">## </w:t>
      </w:r>
      <w:r>
        <w:br/>
      </w:r>
      <w:r>
        <w:rPr>
          <w:rStyle w:val="VerbatimChar"/>
        </w:rPr>
        <w:t xml:space="preserve">## Intervals : </w:t>
      </w:r>
      <w:r>
        <w:br/>
      </w:r>
      <w:r>
        <w:rPr>
          <w:rStyle w:val="VerbatimChar"/>
        </w:rPr>
        <w:t xml:space="preserve">## Level     Percentile     </w:t>
      </w:r>
      <w:r>
        <w:br/>
      </w:r>
      <w:r>
        <w:rPr>
          <w:rStyle w:val="VerbatimChar"/>
        </w:rPr>
        <w:t xml:space="preserve">## 95%   (24.21, 29.35 )  </w:t>
      </w:r>
      <w:r>
        <w:br/>
      </w:r>
      <w:r>
        <w:rPr>
          <w:rStyle w:val="VerbatimChar"/>
        </w:rPr>
        <w:t xml:space="preserve">## Calculations and Intervals on Original Scale</w:t>
      </w:r>
    </w:p>
    <w:p>
      <w:pPr>
        <w:pStyle w:val="FirstParagraph"/>
      </w:pPr>
      <w:r>
        <w:t xml:space="preserve">The two intervals may be similar, but they do not have to be.</w:t>
      </w:r>
    </w:p>
    <w:p>
      <w:pPr>
        <w:pStyle w:val="BodyText"/>
      </w:pPr>
      <w:r>
        <w:t xml:space="preserve">We can also calculate both at the same time:</w:t>
      </w:r>
    </w:p>
    <w:p>
      <w:pPr>
        <w:pStyle w:val="SourceCode"/>
      </w:pPr>
      <w:r>
        <w:rPr>
          <w:rStyle w:val="FunctionTok"/>
        </w:rPr>
        <w:t xml:space="preserve">boot.ci</w:t>
      </w:r>
      <w:r>
        <w:rPr>
          <w:rStyle w:val="NormalTok"/>
        </w:rPr>
        <w:t xml:space="preserve">(   boot_4,   </w:t>
      </w:r>
      <w:r>
        <w:rPr>
          <w:rStyle w:val="AttributeTok"/>
        </w:rPr>
        <w:t xml:space="preserve">type =</w:t>
      </w:r>
      <w:r>
        <w:rPr>
          <w:rStyle w:val="NormalTok"/>
        </w:rPr>
        <w:t xml:space="preserve"> </w:t>
      </w:r>
      <w:r>
        <w:rPr>
          <w:rStyle w:val="FunctionTok"/>
        </w:rPr>
        <w:t xml:space="preserve">c</w:t>
      </w:r>
      <w:r>
        <w:rPr>
          <w:rStyle w:val="NormalTok"/>
        </w:rPr>
        <w:t xml:space="preserve">(</w:t>
      </w:r>
      <w:r>
        <w:rPr>
          <w:rStyle w:val="StringTok"/>
        </w:rPr>
        <w:t xml:space="preserve">"perc"</w:t>
      </w:r>
      <w:r>
        <w:rPr>
          <w:rStyle w:val="NormalTok"/>
        </w:rPr>
        <w:t xml:space="preserve">, </w:t>
      </w:r>
      <w:r>
        <w:rPr>
          <w:rStyle w:val="StringTok"/>
        </w:rPr>
        <w:t xml:space="preserve">"bca"</w:t>
      </w:r>
      <w:r>
        <w:rPr>
          <w:rStyle w:val="NormalTok"/>
        </w:rPr>
        <w:t xml:space="preserve">) )</w:t>
      </w:r>
    </w:p>
    <w:p>
      <w:pPr>
        <w:pStyle w:val="SourceCode"/>
      </w:pPr>
      <w:r>
        <w:rPr>
          <w:rStyle w:val="VerbatimChar"/>
        </w:rPr>
        <w:t xml:space="preserve">## BOOTSTRAP CONFIDENCE INTERVAL CALCULATIONS</w:t>
      </w:r>
      <w:r>
        <w:br/>
      </w:r>
      <w:r>
        <w:rPr>
          <w:rStyle w:val="VerbatimChar"/>
        </w:rPr>
        <w:t xml:space="preserve">## Based on 5000 bootstrap replicates</w:t>
      </w:r>
      <w:r>
        <w:br/>
      </w:r>
      <w:r>
        <w:rPr>
          <w:rStyle w:val="VerbatimChar"/>
        </w:rPr>
        <w:t xml:space="preserve">## </w:t>
      </w:r>
      <w:r>
        <w:br/>
      </w:r>
      <w:r>
        <w:rPr>
          <w:rStyle w:val="VerbatimChar"/>
        </w:rPr>
        <w:t xml:space="preserve">## CALL : </w:t>
      </w:r>
      <w:r>
        <w:br/>
      </w:r>
      <w:r>
        <w:rPr>
          <w:rStyle w:val="VerbatimChar"/>
        </w:rPr>
        <w:t xml:space="preserve">## boot.ci(boot.out = boot_4, type = c("perc", "bca"))</w:t>
      </w:r>
      <w:r>
        <w:br/>
      </w:r>
      <w:r>
        <w:rPr>
          <w:rStyle w:val="VerbatimChar"/>
        </w:rPr>
        <w:t xml:space="preserve">## </w:t>
      </w:r>
      <w:r>
        <w:br/>
      </w:r>
      <w:r>
        <w:rPr>
          <w:rStyle w:val="VerbatimChar"/>
        </w:rPr>
        <w:t xml:space="preserve">## Intervals : </w:t>
      </w:r>
      <w:r>
        <w:br/>
      </w:r>
      <w:r>
        <w:rPr>
          <w:rStyle w:val="VerbatimChar"/>
        </w:rPr>
        <w:t xml:space="preserve">## Level     Percentile            BCa          </w:t>
      </w:r>
      <w:r>
        <w:br/>
      </w:r>
      <w:r>
        <w:rPr>
          <w:rStyle w:val="VerbatimChar"/>
        </w:rPr>
        <w:t xml:space="preserve">## 95%   (24.21, 29.35 )   (24.28, 29.51 )  </w:t>
      </w:r>
      <w:r>
        <w:br/>
      </w:r>
      <w:r>
        <w:rPr>
          <w:rStyle w:val="VerbatimChar"/>
        </w:rPr>
        <w:t xml:space="preserve">## Calculations and Intervals on Original Scale</w:t>
      </w:r>
    </w:p>
    <w:bookmarkEnd w:id="107"/>
    <w:bookmarkStart w:id="108" w:name="Xc21f7c432d98d94033fd846583deed14cf3bbb0"/>
    <w:p>
      <w:pPr>
        <w:pStyle w:val="Heading2"/>
      </w:pPr>
      <w:r>
        <w:t xml:space="preserve">BCa intervals for our multiple-statistic bootstrap</w:t>
      </w:r>
    </w:p>
    <w:p>
      <w:pPr>
        <w:pStyle w:val="FirstParagraph"/>
      </w:pPr>
      <w:r>
        <w:t xml:space="preserve">Recall that</w:t>
      </w:r>
      <w:r>
        <w:t xml:space="preserve"> </w:t>
      </w:r>
      <w:r>
        <w:rPr>
          <w:rStyle w:val="VerbatimChar"/>
        </w:rPr>
        <w:t xml:space="preserve">boot_all</w:t>
      </w:r>
      <w:r>
        <w:t xml:space="preserve"> </w:t>
      </w:r>
      <w:r>
        <w:t xml:space="preserve">contains bootstrap estimates of the mean mpg for all three cylinder categories.</w:t>
      </w:r>
    </w:p>
    <w:p>
      <w:pPr>
        <w:pStyle w:val="BodyText"/>
      </w:pPr>
      <w:r>
        <w:t xml:space="preserve">We can obtain a BCa interval for the 4-cylinder mean using:</w:t>
      </w:r>
    </w:p>
    <w:p>
      <w:pPr>
        <w:pStyle w:val="SourceCode"/>
      </w:pPr>
      <w:r>
        <w:rPr>
          <w:rStyle w:val="FunctionTok"/>
        </w:rPr>
        <w:t xml:space="preserve">boot.ci</w:t>
      </w:r>
      <w:r>
        <w:rPr>
          <w:rStyle w:val="NormalTok"/>
        </w:rPr>
        <w:t xml:space="preserve">(   boot_all,   </w:t>
      </w:r>
      <w:r>
        <w:rPr>
          <w:rStyle w:val="AttributeTok"/>
        </w:rPr>
        <w:t xml:space="preserve">type =</w:t>
      </w:r>
      <w:r>
        <w:rPr>
          <w:rStyle w:val="NormalTok"/>
        </w:rPr>
        <w:t xml:space="preserve"> </w:t>
      </w:r>
      <w:r>
        <w:rPr>
          <w:rStyle w:val="StringTok"/>
        </w:rPr>
        <w:t xml:space="preserve">"bca"</w:t>
      </w:r>
      <w:r>
        <w:rPr>
          <w:rStyle w:val="NormalTok"/>
        </w:rPr>
        <w:t xml:space="preserve">,   </w:t>
      </w:r>
      <w:r>
        <w:rPr>
          <w:rStyle w:val="AttributeTok"/>
        </w:rPr>
        <w:t xml:space="preserve">index =</w:t>
      </w:r>
      <w:r>
        <w:rPr>
          <w:rStyle w:val="NormalTok"/>
        </w:rPr>
        <w:t xml:space="preserve"> </w:t>
      </w:r>
      <w:r>
        <w:rPr>
          <w:rStyle w:val="DecValTok"/>
        </w:rPr>
        <w:t xml:space="preserve">1</w:t>
      </w:r>
      <w:r>
        <w:rPr>
          <w:rStyle w:val="NormalTok"/>
        </w:rPr>
        <w:t xml:space="preserve"> )</w:t>
      </w:r>
    </w:p>
    <w:p>
      <w:pPr>
        <w:pStyle w:val="SourceCode"/>
      </w:pPr>
      <w:r>
        <w:rPr>
          <w:rStyle w:val="VerbatimChar"/>
        </w:rPr>
        <w:t xml:space="preserve">## BOOTSTRAP CONFIDENCE INTERVAL CALCULATIONS</w:t>
      </w:r>
      <w:r>
        <w:br/>
      </w:r>
      <w:r>
        <w:rPr>
          <w:rStyle w:val="VerbatimChar"/>
        </w:rPr>
        <w:t xml:space="preserve">## Based on 5000 bootstrap replicates</w:t>
      </w:r>
      <w:r>
        <w:br/>
      </w:r>
      <w:r>
        <w:rPr>
          <w:rStyle w:val="VerbatimChar"/>
        </w:rPr>
        <w:t xml:space="preserve">## </w:t>
      </w:r>
      <w:r>
        <w:br/>
      </w:r>
      <w:r>
        <w:rPr>
          <w:rStyle w:val="VerbatimChar"/>
        </w:rPr>
        <w:t xml:space="preserve">## CALL : </w:t>
      </w:r>
      <w:r>
        <w:br/>
      </w:r>
      <w:r>
        <w:rPr>
          <w:rStyle w:val="VerbatimChar"/>
        </w:rPr>
        <w:t xml:space="preserve">## boot.ci(boot.out = boot_all, type = "bca", index = 1)</w:t>
      </w:r>
      <w:r>
        <w:br/>
      </w:r>
      <w:r>
        <w:rPr>
          <w:rStyle w:val="VerbatimChar"/>
        </w:rPr>
        <w:t xml:space="preserve">## </w:t>
      </w:r>
      <w:r>
        <w:br/>
      </w:r>
      <w:r>
        <w:rPr>
          <w:rStyle w:val="VerbatimChar"/>
        </w:rPr>
        <w:t xml:space="preserve">## Intervals : </w:t>
      </w:r>
      <w:r>
        <w:br/>
      </w:r>
      <w:r>
        <w:rPr>
          <w:rStyle w:val="VerbatimChar"/>
        </w:rPr>
        <w:t xml:space="preserve">## Level       BCa          </w:t>
      </w:r>
      <w:r>
        <w:br/>
      </w:r>
      <w:r>
        <w:rPr>
          <w:rStyle w:val="VerbatimChar"/>
        </w:rPr>
        <w:t xml:space="preserve">## 95%   (24.28, 29.51 )  </w:t>
      </w:r>
      <w:r>
        <w:br/>
      </w:r>
      <w:r>
        <w:rPr>
          <w:rStyle w:val="VerbatimChar"/>
        </w:rPr>
        <w:t xml:space="preserve">## Calculations and Intervals on Original Scale</w:t>
      </w:r>
    </w:p>
    <w:p>
      <w:pPr>
        <w:pStyle w:val="FirstParagraph"/>
      </w:pPr>
      <w:r>
        <w:t xml:space="preserve">For the 6-cylinder mean:</w:t>
      </w:r>
    </w:p>
    <w:p>
      <w:pPr>
        <w:pStyle w:val="SourceCode"/>
      </w:pPr>
      <w:r>
        <w:rPr>
          <w:rStyle w:val="FunctionTok"/>
        </w:rPr>
        <w:t xml:space="preserve">boot.ci</w:t>
      </w:r>
      <w:r>
        <w:rPr>
          <w:rStyle w:val="NormalTok"/>
        </w:rPr>
        <w:t xml:space="preserve">(   boot_all,   </w:t>
      </w:r>
      <w:r>
        <w:rPr>
          <w:rStyle w:val="AttributeTok"/>
        </w:rPr>
        <w:t xml:space="preserve">type =</w:t>
      </w:r>
      <w:r>
        <w:rPr>
          <w:rStyle w:val="NormalTok"/>
        </w:rPr>
        <w:t xml:space="preserve"> </w:t>
      </w:r>
      <w:r>
        <w:rPr>
          <w:rStyle w:val="StringTok"/>
        </w:rPr>
        <w:t xml:space="preserve">"bca"</w:t>
      </w:r>
      <w:r>
        <w:rPr>
          <w:rStyle w:val="NormalTok"/>
        </w:rPr>
        <w:t xml:space="preserve">,   </w:t>
      </w:r>
      <w:r>
        <w:rPr>
          <w:rStyle w:val="AttributeTok"/>
        </w:rPr>
        <w:t xml:space="preserve">index =</w:t>
      </w:r>
      <w:r>
        <w:rPr>
          <w:rStyle w:val="NormalTok"/>
        </w:rPr>
        <w:t xml:space="preserve"> </w:t>
      </w:r>
      <w:r>
        <w:rPr>
          <w:rStyle w:val="DecValTok"/>
        </w:rPr>
        <w:t xml:space="preserve">2</w:t>
      </w:r>
      <w:r>
        <w:rPr>
          <w:rStyle w:val="NormalTok"/>
        </w:rPr>
        <w:t xml:space="preserve"> )</w:t>
      </w:r>
    </w:p>
    <w:p>
      <w:pPr>
        <w:pStyle w:val="SourceCode"/>
      </w:pPr>
      <w:r>
        <w:rPr>
          <w:rStyle w:val="VerbatimChar"/>
        </w:rPr>
        <w:t xml:space="preserve">## BOOTSTRAP CONFIDENCE INTERVAL CALCULATIONS</w:t>
      </w:r>
      <w:r>
        <w:br/>
      </w:r>
      <w:r>
        <w:rPr>
          <w:rStyle w:val="VerbatimChar"/>
        </w:rPr>
        <w:t xml:space="preserve">## Based on 5000 bootstrap replicates</w:t>
      </w:r>
      <w:r>
        <w:br/>
      </w:r>
      <w:r>
        <w:rPr>
          <w:rStyle w:val="VerbatimChar"/>
        </w:rPr>
        <w:t xml:space="preserve">## </w:t>
      </w:r>
      <w:r>
        <w:br/>
      </w:r>
      <w:r>
        <w:rPr>
          <w:rStyle w:val="VerbatimChar"/>
        </w:rPr>
        <w:t xml:space="preserve">## CALL : </w:t>
      </w:r>
      <w:r>
        <w:br/>
      </w:r>
      <w:r>
        <w:rPr>
          <w:rStyle w:val="VerbatimChar"/>
        </w:rPr>
        <w:t xml:space="preserve">## boot.ci(boot.out = boot_all, type = "bca", index = 2)</w:t>
      </w:r>
      <w:r>
        <w:br/>
      </w:r>
      <w:r>
        <w:rPr>
          <w:rStyle w:val="VerbatimChar"/>
        </w:rPr>
        <w:t xml:space="preserve">## </w:t>
      </w:r>
      <w:r>
        <w:br/>
      </w:r>
      <w:r>
        <w:rPr>
          <w:rStyle w:val="VerbatimChar"/>
        </w:rPr>
        <w:t xml:space="preserve">## Intervals : </w:t>
      </w:r>
      <w:r>
        <w:br/>
      </w:r>
      <w:r>
        <w:rPr>
          <w:rStyle w:val="VerbatimChar"/>
        </w:rPr>
        <w:t xml:space="preserve">## Level       BCa          </w:t>
      </w:r>
      <w:r>
        <w:br/>
      </w:r>
      <w:r>
        <w:rPr>
          <w:rStyle w:val="VerbatimChar"/>
        </w:rPr>
        <w:t xml:space="preserve">## 95%   (18.66, 20.66 )  </w:t>
      </w:r>
      <w:r>
        <w:br/>
      </w:r>
      <w:r>
        <w:rPr>
          <w:rStyle w:val="VerbatimChar"/>
        </w:rPr>
        <w:t xml:space="preserve">## Calculations and Intervals on Original Scale</w:t>
      </w:r>
    </w:p>
    <w:p>
      <w:pPr>
        <w:pStyle w:val="FirstParagraph"/>
      </w:pPr>
      <w:r>
        <w:t xml:space="preserve">And for the 8-cylinder mean:</w:t>
      </w:r>
    </w:p>
    <w:p>
      <w:pPr>
        <w:pStyle w:val="SourceCode"/>
      </w:pPr>
      <w:r>
        <w:rPr>
          <w:rStyle w:val="FunctionTok"/>
        </w:rPr>
        <w:t xml:space="preserve">boot.ci</w:t>
      </w:r>
      <w:r>
        <w:rPr>
          <w:rStyle w:val="NormalTok"/>
        </w:rPr>
        <w:t xml:space="preserve">(   boot_all,   </w:t>
      </w:r>
      <w:r>
        <w:rPr>
          <w:rStyle w:val="AttributeTok"/>
        </w:rPr>
        <w:t xml:space="preserve">type =</w:t>
      </w:r>
      <w:r>
        <w:rPr>
          <w:rStyle w:val="NormalTok"/>
        </w:rPr>
        <w:t xml:space="preserve"> </w:t>
      </w:r>
      <w:r>
        <w:rPr>
          <w:rStyle w:val="StringTok"/>
        </w:rPr>
        <w:t xml:space="preserve">"bca"</w:t>
      </w:r>
      <w:r>
        <w:rPr>
          <w:rStyle w:val="NormalTok"/>
        </w:rPr>
        <w:t xml:space="preserve">,   </w:t>
      </w:r>
      <w:r>
        <w:rPr>
          <w:rStyle w:val="AttributeTok"/>
        </w:rPr>
        <w:t xml:space="preserve">index =</w:t>
      </w:r>
      <w:r>
        <w:rPr>
          <w:rStyle w:val="NormalTok"/>
        </w:rPr>
        <w:t xml:space="preserve"> </w:t>
      </w:r>
      <w:r>
        <w:rPr>
          <w:rStyle w:val="DecValTok"/>
        </w:rPr>
        <w:t xml:space="preserve">3</w:t>
      </w:r>
      <w:r>
        <w:rPr>
          <w:rStyle w:val="NormalTok"/>
        </w:rPr>
        <w:t xml:space="preserve"> )</w:t>
      </w:r>
    </w:p>
    <w:p>
      <w:pPr>
        <w:pStyle w:val="SourceCode"/>
      </w:pPr>
      <w:r>
        <w:rPr>
          <w:rStyle w:val="VerbatimChar"/>
        </w:rPr>
        <w:t xml:space="preserve">## BOOTSTRAP CONFIDENCE INTERVAL CALCULATIONS</w:t>
      </w:r>
      <w:r>
        <w:br/>
      </w:r>
      <w:r>
        <w:rPr>
          <w:rStyle w:val="VerbatimChar"/>
        </w:rPr>
        <w:t xml:space="preserve">## Based on 5000 bootstrap replicates</w:t>
      </w:r>
      <w:r>
        <w:br/>
      </w:r>
      <w:r>
        <w:rPr>
          <w:rStyle w:val="VerbatimChar"/>
        </w:rPr>
        <w:t xml:space="preserve">## </w:t>
      </w:r>
      <w:r>
        <w:br/>
      </w:r>
      <w:r>
        <w:rPr>
          <w:rStyle w:val="VerbatimChar"/>
        </w:rPr>
        <w:t xml:space="preserve">## CALL : </w:t>
      </w:r>
      <w:r>
        <w:br/>
      </w:r>
      <w:r>
        <w:rPr>
          <w:rStyle w:val="VerbatimChar"/>
        </w:rPr>
        <w:t xml:space="preserve">## boot.ci(boot.out = boot_all, type = "bca", index = 3)</w:t>
      </w:r>
      <w:r>
        <w:br/>
      </w:r>
      <w:r>
        <w:rPr>
          <w:rStyle w:val="VerbatimChar"/>
        </w:rPr>
        <w:t xml:space="preserve">## </w:t>
      </w:r>
      <w:r>
        <w:br/>
      </w:r>
      <w:r>
        <w:rPr>
          <w:rStyle w:val="VerbatimChar"/>
        </w:rPr>
        <w:t xml:space="preserve">## Intervals : </w:t>
      </w:r>
      <w:r>
        <w:br/>
      </w:r>
      <w:r>
        <w:rPr>
          <w:rStyle w:val="VerbatimChar"/>
        </w:rPr>
        <w:t xml:space="preserve">## Level       BCa          </w:t>
      </w:r>
      <w:r>
        <w:br/>
      </w:r>
      <w:r>
        <w:rPr>
          <w:rStyle w:val="VerbatimChar"/>
        </w:rPr>
        <w:t xml:space="preserve">## 95%   (13.73, 16.29 )  </w:t>
      </w:r>
      <w:r>
        <w:br/>
      </w:r>
      <w:r>
        <w:rPr>
          <w:rStyle w:val="VerbatimChar"/>
        </w:rPr>
        <w:t xml:space="preserve">## Calculations and Intervals on Original Scale</w:t>
      </w:r>
    </w:p>
    <w:p>
      <w:pPr>
        <w:pStyle w:val="FirstParagraph"/>
      </w:pPr>
      <w:r>
        <w:t xml:space="preserve">Notice that we still use</w:t>
      </w:r>
      <w:r>
        <w:t xml:space="preserve"> </w:t>
      </w:r>
      <w:r>
        <w:rPr>
          <w:rStyle w:val="VerbatimChar"/>
        </w:rPr>
        <w:t xml:space="preserve">index</w:t>
      </w:r>
      <w:r>
        <w:t xml:space="preserve"> </w:t>
      </w:r>
      <w:r>
        <w:t xml:space="preserve">because our statistic function returns three quantities.</w:t>
      </w:r>
    </w:p>
    <w:bookmarkEnd w:id="108"/>
    <w:bookmarkStart w:id="109" w:name="why-might-bca-be-useful"/>
    <w:p>
      <w:pPr>
        <w:pStyle w:val="Heading2"/>
      </w:pPr>
      <w:r>
        <w:t xml:space="preserve">Why might BCa be useful?</w:t>
      </w:r>
    </w:p>
    <w:p>
      <w:pPr>
        <w:pStyle w:val="FirstParagraph"/>
      </w:pPr>
      <w:r>
        <w:t xml:space="preserve">When the distribution is clearly asymmetric, a simple percentile interval uses equal tail probabilities from the bootstrap distribution. BCa adjusts those probabilities to account for both bias and acceleration.</w:t>
      </w:r>
    </w:p>
    <w:p>
      <w:pPr>
        <w:pStyle w:val="BodyText"/>
      </w:pPr>
      <w:r>
        <w:t xml:space="preserve">These adjustments can be particularly useful when:</w:t>
      </w:r>
    </w:p>
    <w:p>
      <w:pPr>
        <w:pStyle w:val="Compact"/>
        <w:numPr>
          <w:ilvl w:val="0"/>
          <w:numId w:val="1035"/>
        </w:numPr>
      </w:pPr>
      <w:r>
        <w:t xml:space="preserve">the bootstrap distribution is skewed;</w:t>
      </w:r>
    </w:p>
    <w:p>
      <w:pPr>
        <w:pStyle w:val="Compact"/>
        <w:numPr>
          <w:ilvl w:val="0"/>
          <w:numId w:val="1035"/>
        </w:numPr>
      </w:pPr>
      <w:r>
        <w:t xml:space="preserve">the statistic has noticeable bias;</w:t>
      </w:r>
    </w:p>
    <w:p>
      <w:pPr>
        <w:pStyle w:val="Compact"/>
        <w:numPr>
          <w:ilvl w:val="0"/>
          <w:numId w:val="1035"/>
        </w:numPr>
      </w:pPr>
      <w:r>
        <w:t xml:space="preserve">the statistic is nonlinear;</w:t>
      </w:r>
    </w:p>
    <w:p>
      <w:pPr>
        <w:pStyle w:val="Compact"/>
        <w:numPr>
          <w:ilvl w:val="0"/>
          <w:numId w:val="1035"/>
        </w:numPr>
      </w:pPr>
      <w:r>
        <w:t xml:space="preserve">the sampling distribution is asymmetric;</w:t>
      </w:r>
    </w:p>
    <w:p>
      <w:pPr>
        <w:pStyle w:val="Compact"/>
        <w:numPr>
          <w:ilvl w:val="0"/>
          <w:numId w:val="1035"/>
        </w:numPr>
      </w:pPr>
      <w:r>
        <w:t xml:space="preserve">the sample size is relatively small.</w:t>
      </w:r>
    </w:p>
    <w:p>
      <w:pPr>
        <w:pStyle w:val="FirstParagraph"/>
      </w:pPr>
      <w:r>
        <w:t xml:space="preserve">BCa is not guaranteed to solve every problem, however. A sophisticated confidence interval cannot compensate for a fundamentally inappropriate bootstrap design or a poor sample.</w:t>
      </w:r>
    </w:p>
    <w:bookmarkEnd w:id="109"/>
    <w:bookmarkStart w:id="110" w:name="how-does-boot-obtain-the-bca-correction"/>
    <w:p>
      <w:pPr>
        <w:pStyle w:val="Heading2"/>
      </w:pPr>
      <w:r>
        <w:t xml:space="preserve">How does</w:t>
      </w:r>
      <w:r>
        <w:t xml:space="preserve"> </w:t>
      </w:r>
      <w:r>
        <w:rPr>
          <w:rStyle w:val="VerbatimChar"/>
        </w:rPr>
        <w:t xml:space="preserve">boot()</w:t>
      </w:r>
      <w:r>
        <w:t xml:space="preserve"> </w:t>
      </w:r>
      <w:r>
        <w:t xml:space="preserve">obtain the BCa correction?</w:t>
      </w:r>
    </w:p>
    <w:p>
      <w:pPr>
        <w:pStyle w:val="FirstParagraph"/>
      </w:pPr>
      <w:r>
        <w:t xml:space="preserve">The</w:t>
      </w:r>
      <w:r>
        <w:t xml:space="preserve"> </w:t>
      </w:r>
      <w:r>
        <w:rPr>
          <w:rStyle w:val="VerbatimChar"/>
        </w:rPr>
        <w:t xml:space="preserve">boot()</w:t>
      </w:r>
      <w:r>
        <w:t xml:space="preserve"> </w:t>
      </w:r>
      <w:r>
        <w:t xml:space="preserve">package has the information it needs to calculate the BCa interval because it knows the original statistic and the bootstrap replicates.</w:t>
      </w:r>
    </w:p>
    <w:p>
      <w:pPr>
        <w:pStyle w:val="BodyText"/>
      </w:pPr>
      <w:r>
        <w:t xml:space="preserve">For the acceleration component,</w:t>
      </w:r>
      <w:r>
        <w:t xml:space="preserve"> </w:t>
      </w:r>
      <w:r>
        <w:rPr>
          <w:rStyle w:val="VerbatimChar"/>
        </w:rPr>
        <w:t xml:space="preserve">boot.ci()</w:t>
      </w:r>
      <w:r>
        <w:t xml:space="preserve"> </w:t>
      </w:r>
      <w:r>
        <w:t xml:space="preserve">uses jackknife information when necessary.</w:t>
      </w:r>
    </w:p>
    <w:p>
      <w:pPr>
        <w:pStyle w:val="BodyText"/>
      </w:pPr>
      <w:r>
        <w:t xml:space="preserve">The jackknife is similar to bootstrap resampling, but instead of sampling with replacement, it simply systematically leaves out one observation at a time until each observation has been left out once.</w:t>
      </w:r>
    </w:p>
    <w:p>
      <w:pPr>
        <w:pStyle w:val="BodyText"/>
      </w:pPr>
      <w:r>
        <w:t xml:space="preserve">The resulting collection of jackknife estimates provides information about how sensitive the statistic is to individual observations.</w:t>
      </w:r>
    </w:p>
    <w:p>
      <w:pPr>
        <w:pStyle w:val="BodyText"/>
      </w:pPr>
      <w:r>
        <w:t xml:space="preserve">This technique is useful for estimating the acceleration parameter.</w:t>
      </w:r>
    </w:p>
    <w:bookmarkEnd w:id="110"/>
    <w:bookmarkStart w:id="111" w:name="an-important-warning"/>
    <w:p>
      <w:pPr>
        <w:pStyle w:val="Heading2"/>
      </w:pPr>
      <w:r>
        <w:t xml:space="preserve">An important warning</w:t>
      </w:r>
    </w:p>
    <w:p>
      <w:pPr>
        <w:pStyle w:val="FirstParagraph"/>
      </w:pPr>
      <w:r>
        <w:t xml:space="preserve">BCa is often described as a more sophisticated or more accurate bootstrap confidence interval than the percentile interval.</w:t>
      </w:r>
    </w:p>
    <w:p>
      <w:pPr>
        <w:pStyle w:val="BodyText"/>
      </w:pPr>
      <w:r>
        <w:t xml:space="preserve">That description needs some qualification.</w:t>
      </w:r>
    </w:p>
    <w:p>
      <w:pPr>
        <w:pStyle w:val="BodyText"/>
      </w:pPr>
      <w:r>
        <w:rPr>
          <w:b/>
          <w:bCs/>
        </w:rPr>
        <w:t xml:space="preserve">BCa does not make an inappropriate bootstrap appropriate.</w:t>
      </w:r>
    </w:p>
    <w:p>
      <w:pPr>
        <w:pStyle w:val="BodyText"/>
      </w:pPr>
      <w:r>
        <w:t xml:space="preserve">For example, if we have strongly dependent time-series observations and randomly resample individual observations, calculating a BCa interval does not fix the fact that we destroyed the dependence structure.</w:t>
      </w:r>
    </w:p>
    <w:p>
      <w:pPr>
        <w:pStyle w:val="BodyText"/>
      </w:pPr>
      <w:r>
        <w:t xml:space="preserve">Similarly, if our sample is badly biased, BCa cannot correct the sampling design.</w:t>
      </w:r>
    </w:p>
    <w:p>
      <w:pPr>
        <w:pStyle w:val="BodyText"/>
      </w:pPr>
      <w:r>
        <w:t xml:space="preserve">The order of operations is therefore important:</w:t>
      </w:r>
    </w:p>
    <w:p>
      <w:pPr>
        <w:numPr>
          <w:ilvl w:val="0"/>
          <w:numId w:val="1036"/>
        </w:numPr>
      </w:pPr>
      <w:r>
        <w:t xml:space="preserve">Choose an appropriate bootstrap method</w:t>
      </w:r>
    </w:p>
    <w:p>
      <w:pPr>
        <w:numPr>
          <w:ilvl w:val="0"/>
          <w:numId w:val="1036"/>
        </w:numPr>
      </w:pPr>
      <w:r>
        <w:t xml:space="preserve">Generate an appropriate bootstrap distribution</w:t>
      </w:r>
    </w:p>
    <w:p>
      <w:pPr>
        <w:numPr>
          <w:ilvl w:val="0"/>
          <w:numId w:val="1036"/>
        </w:numPr>
      </w:pPr>
      <w:r>
        <w:t xml:space="preserve">Choose an appropriate confidence interval method</w:t>
      </w:r>
    </w:p>
    <w:p>
      <w:pPr>
        <w:pStyle w:val="FirstParagraph"/>
      </w:pPr>
      <w:r>
        <w:t xml:space="preserve">BCa addresses the third step. It does not replace the first two.</w:t>
      </w:r>
    </w:p>
    <w:bookmarkEnd w:id="111"/>
    <w:bookmarkStart w:id="115" w:name="summary"/>
    <w:p>
      <w:pPr>
        <w:pStyle w:val="Heading2"/>
      </w:pPr>
      <w:r>
        <w:t xml:space="preserve">Summary</w:t>
      </w:r>
    </w:p>
    <w:p>
      <w:pPr>
        <w:pStyle w:val="FirstParagraph"/>
      </w:pPr>
      <w:r>
        <w:t xml:space="preserve">We can now distinguish three different ideas that are sometimes confused.</w:t>
      </w:r>
    </w:p>
    <w:bookmarkStart w:id="112" w:name="bootstrap-assumptions"/>
    <w:p>
      <w:pPr>
        <w:pStyle w:val="Heading3"/>
      </w:pPr>
      <w:r>
        <w:t xml:space="preserve">Bootstrap assumptions</w:t>
      </w:r>
    </w:p>
    <w:p>
      <w:pPr>
        <w:pStyle w:val="FirstParagraph"/>
      </w:pPr>
      <w:r>
        <w:t xml:space="preserve">The bootstrap relies on the observed data’s being a reasonable representation of the population and requires a resampling scheme appropriate for the data structure.</w:t>
      </w:r>
    </w:p>
    <w:bookmarkEnd w:id="112"/>
    <w:bookmarkStart w:id="113" w:name="bootstrap-method"/>
    <w:p>
      <w:pPr>
        <w:pStyle w:val="Heading3"/>
      </w:pPr>
      <w:r>
        <w:t xml:space="preserve">Bootstrap method</w:t>
      </w:r>
    </w:p>
    <w:p>
      <w:pPr>
        <w:pStyle w:val="FirstParagraph"/>
      </w:pPr>
      <w:r>
        <w:t xml:space="preserve">The method determines</w:t>
      </w:r>
      <w:r>
        <w:t xml:space="preserve"> </w:t>
      </w:r>
      <w:r>
        <w:rPr>
          <w:b/>
          <w:bCs/>
        </w:rPr>
        <w:t xml:space="preserve">what we resample</w:t>
      </w:r>
      <w:r>
        <w:t xml:space="preserve">:</w:t>
      </w:r>
    </w:p>
    <w:p>
      <w:pPr>
        <w:pStyle w:val="Compact"/>
        <w:numPr>
          <w:ilvl w:val="0"/>
          <w:numId w:val="1037"/>
        </w:numPr>
      </w:pPr>
      <w:r>
        <w:t xml:space="preserve">observations;</w:t>
      </w:r>
    </w:p>
    <w:p>
      <w:pPr>
        <w:pStyle w:val="Compact"/>
        <w:numPr>
          <w:ilvl w:val="0"/>
          <w:numId w:val="1037"/>
        </w:numPr>
      </w:pPr>
      <w:r>
        <w:t xml:space="preserve">residuals;</w:t>
      </w:r>
    </w:p>
    <w:p>
      <w:pPr>
        <w:pStyle w:val="Compact"/>
        <w:numPr>
          <w:ilvl w:val="0"/>
          <w:numId w:val="1037"/>
        </w:numPr>
      </w:pPr>
      <w:r>
        <w:t xml:space="preserve">residuals within strata;</w:t>
      </w:r>
    </w:p>
    <w:p>
      <w:pPr>
        <w:pStyle w:val="Compact"/>
        <w:numPr>
          <w:ilvl w:val="0"/>
          <w:numId w:val="1037"/>
        </w:numPr>
      </w:pPr>
      <w:r>
        <w:t xml:space="preserve">blocks;</w:t>
      </w:r>
    </w:p>
    <w:p>
      <w:pPr>
        <w:pStyle w:val="Compact"/>
        <w:numPr>
          <w:ilvl w:val="0"/>
          <w:numId w:val="1037"/>
        </w:numPr>
      </w:pPr>
      <w:r>
        <w:t xml:space="preserve">wild-bootstrap weights;</w:t>
      </w:r>
    </w:p>
    <w:p>
      <w:pPr>
        <w:pStyle w:val="Compact"/>
        <w:numPr>
          <w:ilvl w:val="0"/>
          <w:numId w:val="1037"/>
        </w:numPr>
      </w:pPr>
      <w:r>
        <w:t xml:space="preserve">or another structure appropriate to the problem.</w:t>
      </w:r>
    </w:p>
    <w:bookmarkEnd w:id="113"/>
    <w:bookmarkStart w:id="114" w:name="bootstrap-confidence-interval"/>
    <w:p>
      <w:pPr>
        <w:pStyle w:val="Heading3"/>
      </w:pPr>
      <w:r>
        <w:t xml:space="preserve">Bootstrap confidence interval</w:t>
      </w:r>
    </w:p>
    <w:p>
      <w:pPr>
        <w:pStyle w:val="FirstParagraph"/>
      </w:pPr>
      <w:r>
        <w:t xml:space="preserve">Once we have a bootstrap distribution, we still have to decide how to turn that distribution into a confidence interval.</w:t>
      </w:r>
    </w:p>
    <w:p>
      <w:pPr>
        <w:pStyle w:val="BodyText"/>
      </w:pPr>
      <w:r>
        <w:t xml:space="preserve">We have seen two methods:</w:t>
      </w:r>
    </w:p>
    <w:p>
      <w:pPr>
        <w:pStyle w:val="BodyText"/>
      </w:pPr>
      <w:r>
        <w:rPr>
          <w:b/>
          <w:bCs/>
        </w:rPr>
        <w:t xml:space="preserve">Percentile:</w:t>
      </w:r>
      <w:r>
        <w:t xml:space="preserve"> </w:t>
      </w:r>
      <w:r>
        <w:t xml:space="preserve">and</w:t>
      </w:r>
      <w:r>
        <w:t xml:space="preserve"> </w:t>
      </w:r>
      <w:r>
        <w:rPr>
          <w:b/>
          <w:bCs/>
        </w:rPr>
        <w:t xml:space="preserve">BCa:</w:t>
      </w:r>
    </w:p>
    <w:bookmarkEnd w:id="114"/>
    <w:bookmarkEnd w:id="115"/>
    <w:bookmarkStart w:id="116" w:name="replicate-sample-size"/>
    <w:p>
      <w:pPr>
        <w:pStyle w:val="Heading2"/>
      </w:pPr>
      <w:r>
        <w:t xml:space="preserve">Replicate sample size</w:t>
      </w:r>
    </w:p>
    <w:p>
      <w:pPr>
        <w:pStyle w:val="FirstParagraph"/>
      </w:pPr>
      <w:r>
        <w:t xml:space="preserve">The bootstrap sample size is not the same thing as the original sample size</w:t>
      </w:r>
    </w:p>
    <w:p>
      <w:pPr>
        <w:pStyle w:val="BodyText"/>
      </w:pPr>
      <w:r>
        <w:t xml:space="preserve">A common misconception is that using</w:t>
      </w:r>
      <w:r>
        <w:t xml:space="preserve"> </w:t>
      </w:r>
      <w:r>
        <w:rPr>
          <w:rStyle w:val="VerbatimChar"/>
        </w:rPr>
        <w:t xml:space="preserve">R = 5000</w:t>
      </w:r>
      <w:r>
        <w:t xml:space="preserve"> </w:t>
      </w:r>
      <w:r>
        <w:t xml:space="preserve">somehow gives us a sample size of 5,000.</w:t>
      </w:r>
    </w:p>
    <w:p>
      <w:pPr>
        <w:pStyle w:val="BodyText"/>
      </w:pPr>
      <w:r>
        <w:t xml:space="preserve">It does not.</w:t>
      </w:r>
    </w:p>
    <w:p>
      <w:pPr>
        <w:pStyle w:val="BodyText"/>
      </w:pPr>
      <w:r>
        <w:t xml:space="preserve">If our original sample contains 30 observations, each bootstrap sample still contains 30 observations:</w:t>
      </w:r>
    </w:p>
    <w:p>
      <w:pPr>
        <w:pStyle w:val="BodyText"/>
      </w:pPr>
      <w:r>
        <w:t xml:space="preserve">The argument</w:t>
      </w:r>
      <w:r>
        <w:t xml:space="preserve"> </w:t>
      </w:r>
      <w:r>
        <w:rPr>
          <w:rStyle w:val="VerbatimChar"/>
        </w:rPr>
        <w:t xml:space="preserve">R = 5000</w:t>
      </w:r>
      <w:r>
        <w:t xml:space="preserve"> </w:t>
      </w:r>
      <w:r>
        <w:t xml:space="preserve">means that we create 5,000 bootstrap replicates.</w:t>
      </w:r>
    </w:p>
    <w:p>
      <w:pPr>
        <w:pStyle w:val="BodyText"/>
      </w:pPr>
      <w:r>
        <w:t xml:space="preserve">Increasing</w:t>
      </w:r>
      <w:r>
        <w:t xml:space="preserve"> </w:t>
      </w:r>
      <w:r>
        <w:rPr>
          <w:rStyle w:val="VerbatimChar"/>
        </w:rPr>
        <w:t xml:space="preserve">R</w:t>
      </w:r>
      <w:r>
        <w:t xml:space="preserve"> </w:t>
      </w:r>
      <w:r>
        <w:t xml:space="preserve">gives us a more precise numerical approximation to the bootstrap distribution. It does</w:t>
      </w:r>
      <w:r>
        <w:t xml:space="preserve"> </w:t>
      </w:r>
      <w:r>
        <w:rPr>
          <w:b/>
          <w:bCs/>
        </w:rPr>
        <w:t xml:space="preserve">not</w:t>
      </w:r>
      <w:r>
        <w:t xml:space="preserve"> </w:t>
      </w:r>
      <w:r>
        <w:t xml:space="preserve">provide more information about the population.</w:t>
      </w:r>
    </w:p>
    <w:p>
      <w:pPr>
        <w:pStyle w:val="BodyText"/>
      </w:pPr>
      <w:r>
        <w:t xml:space="preserve">The original sample size controls how much information we have about the population. The number of bootstrap replicates controls how accurately we approximate the bootstrap distribution using simulation.</w:t>
      </w:r>
    </w:p>
    <w:p>
      <w:pPr>
        <w:pStyle w:val="BodyText"/>
      </w:pPr>
      <w:r>
        <w:t xml:space="preserve">Nobody will argue with a replicate sample size of 5000, or likely even 1000. However, if the bootstrap procedure is slow, having 1000 replicate samples may take too long to compute (depending on your situation). It might be that the bootstrap distribution can be approximated with far fewer replicates.</w:t>
      </w:r>
    </w:p>
    <w:p>
      <w:pPr>
        <w:pStyle w:val="BodyText"/>
      </w:pPr>
      <w:r>
        <w:t xml:space="preserve">If computational efficiency is a concern:</w:t>
      </w:r>
    </w:p>
    <w:p>
      <w:pPr>
        <w:pStyle w:val="Compact"/>
        <w:numPr>
          <w:ilvl w:val="0"/>
          <w:numId w:val="1038"/>
        </w:numPr>
      </w:pPr>
      <w:r>
        <w:t xml:space="preserve">Try using 200 replicates.</w:t>
      </w:r>
    </w:p>
    <w:p>
      <w:pPr>
        <w:pStyle w:val="Compact"/>
        <w:numPr>
          <w:ilvl w:val="0"/>
          <w:numId w:val="1038"/>
        </w:numPr>
      </w:pPr>
      <w:r>
        <w:t xml:space="preserve">Now, go to 300 replicates.</w:t>
      </w:r>
    </w:p>
    <w:p>
      <w:pPr>
        <w:pStyle w:val="Compact"/>
        <w:numPr>
          <w:ilvl w:val="0"/>
          <w:numId w:val="1038"/>
        </w:numPr>
      </w:pPr>
      <w:r>
        <w:t xml:space="preserve">Compare the resulting distributions.</w:t>
      </w:r>
    </w:p>
    <w:p>
      <w:pPr>
        <w:pStyle w:val="Compact"/>
        <w:numPr>
          <w:ilvl w:val="0"/>
          <w:numId w:val="1038"/>
        </w:numPr>
      </w:pPr>
      <w:r>
        <w:t xml:space="preserve">If the distributions are similar, 200 is sufficient.</w:t>
      </w:r>
    </w:p>
    <w:p>
      <w:pPr>
        <w:pStyle w:val="Compact"/>
        <w:numPr>
          <w:ilvl w:val="0"/>
          <w:numId w:val="1038"/>
        </w:numPr>
      </w:pPr>
      <w:r>
        <w:t xml:space="preserve">If not, then combine the 200-replicate sample with the 300 replicate sample to obtain a 500 replicate sample and compare it to the 300-replicate sample.</w:t>
      </w:r>
    </w:p>
    <w:p>
      <w:pPr>
        <w:pStyle w:val="Compact"/>
        <w:numPr>
          <w:ilvl w:val="0"/>
          <w:numId w:val="1038"/>
        </w:numPr>
      </w:pPr>
      <w:r>
        <w:t xml:space="preserve">If the bootstrap distributions look similar, then 300 suffices. If not, maybe just use 1000.</w:t>
      </w:r>
    </w:p>
    <w:bookmarkEnd w:id="116"/>
    <w:bookmarkStart w:id="117" w:name="further-reading"/>
    <w:p>
      <w:pPr>
        <w:pStyle w:val="Heading2"/>
      </w:pPr>
      <w:r>
        <w:t xml:space="preserve">Further Reading</w:t>
      </w:r>
    </w:p>
    <w:p>
      <w:pPr>
        <w:pStyle w:val="FirstParagraph"/>
      </w:pPr>
      <w:r>
        <w:t xml:space="preserve">There are several good text books on bootstrap methods. Some, e.g., Hall (1992) are very technical, while others are more accessible. For a list of some of the better known references, see Gilleland (2020ab).</w:t>
      </w:r>
    </w:p>
    <w:bookmarkEnd w:id="117"/>
    <w:bookmarkStart w:id="121" w:name="references"/>
    <w:p>
      <w:pPr>
        <w:pStyle w:val="Heading2"/>
      </w:pPr>
      <w:r>
        <w:t xml:space="preserve">References</w:t>
      </w:r>
    </w:p>
    <w:p>
      <w:pPr>
        <w:pStyle w:val="FirstParagraph"/>
      </w:pPr>
      <w:r>
        <w:t xml:space="preserve">Gilleland, E., 2020a. Bootstrap methods for statistical inference. Part I: Comparative forecast verification for continuous variables. Journal of Atmospheric and Oceanic Technology, 37 (11), 2117 - 2134, doi: 10.1175/JTECH-D-20-0069.1.</w:t>
      </w:r>
    </w:p>
    <w:p>
      <w:pPr>
        <w:pStyle w:val="BodyText"/>
      </w:pPr>
      <w:r>
        <w:t xml:space="preserve">Gilleland, E., 2020b. Bootstrap methods for statistical inference. Part II: Extreme-value analysis. Journal of Atmospheric and Oceanic Technology, 37 (11), 2135 - 2144, doi: 10.1175/JTECH-D-20-0070.1.</w:t>
      </w:r>
    </w:p>
    <w:p>
      <w:pPr>
        <w:pStyle w:val="BodyText"/>
      </w:pPr>
      <w:r>
        <w:t xml:space="preserve">Hall, P., 1992.</w:t>
      </w:r>
      <w:r>
        <w:t xml:space="preserve"> </w:t>
      </w:r>
      <w:r>
        <w:rPr>
          <w:i/>
          <w:iCs/>
        </w:rPr>
        <w:t xml:space="preserve">The Bootstrap and Edgeworth Expansion</w:t>
      </w:r>
      <w:r>
        <w:t xml:space="preserve">. Springer-Verlag, New York, NY, 352 pp.</w:t>
      </w:r>
    </w:p>
    <w:p>
      <w:pPr>
        <w:pStyle w:val="BodyText"/>
      </w:pPr>
      <w:r>
        <w:t xml:space="preserve">Henderson, H.V. and P. F. Velleman, 1981. “Building Multiple Regression Models Interactively.”</w:t>
      </w:r>
      <w:r>
        <w:t xml:space="preserve"> </w:t>
      </w:r>
      <w:r>
        <w:rPr>
          <w:i/>
          <w:iCs/>
        </w:rPr>
        <w:t xml:space="preserve">Biometrics</w:t>
      </w:r>
      <w:r>
        <w:t xml:space="preserve">,</w:t>
      </w:r>
      <w:r>
        <w:t xml:space="preserve"> </w:t>
      </w:r>
      <w:r>
        <w:rPr>
          <w:b/>
          <w:bCs/>
        </w:rPr>
        <w:t xml:space="preserve">37</w:t>
      </w:r>
      <w:r>
        <w:t xml:space="preserve">(2), 391–411.</w:t>
      </w:r>
      <w:r>
        <w:t xml:space="preserve"> </w:t>
      </w:r>
      <w:hyperlink r:id="rId118">
        <w:r>
          <w:rPr>
            <w:rStyle w:val="Hyperlink"/>
          </w:rPr>
          <w:t xml:space="preserve">doi:10.2307/2530428</w:t>
        </w:r>
      </w:hyperlink>
      <w:r>
        <w:t xml:space="preserve">.</w:t>
      </w:r>
    </w:p>
    <w:p>
      <w:pPr>
        <w:pStyle w:val="BodyText"/>
      </w:pPr>
      <w:r>
        <w:t xml:space="preserve">Davison, A. and D. Hinkley, 1997.</w:t>
      </w:r>
      <w:r>
        <w:t xml:space="preserve"> </w:t>
      </w:r>
      <w:r>
        <w:rPr>
          <w:i/>
          <w:iCs/>
        </w:rPr>
        <w:t xml:space="preserve">Bootstrap Methods and Their Applications</w:t>
      </w:r>
      <w:r>
        <w:t xml:space="preserve">.</w:t>
      </w:r>
      <w:r>
        <w:t xml:space="preserve"> </w:t>
      </w:r>
      <w:r>
        <w:t xml:space="preserve">Cambridge University Press, Cambridge. ISBN 0-521-57391-2.</w:t>
      </w:r>
      <w:r>
        <w:t xml:space="preserve"> </w:t>
      </w:r>
      <w:hyperlink r:id="rId119">
        <w:r>
          <w:rPr>
            <w:rStyle w:val="Hyperlink"/>
          </w:rPr>
          <w:t xml:space="preserve">doi:10.1017/CBO9780511802843</w:t>
        </w:r>
      </w:hyperlink>
      <w:r>
        <w:t xml:space="preserve"> </w:t>
      </w:r>
      <w:hyperlink r:id="rId120">
        <w:r>
          <w:rPr>
            <w:rStyle w:val="Hyperlink"/>
          </w:rPr>
          <w:t xml:space="preserve">https://doi.org/10.1017/CBO9780511802843</w:t>
        </w:r>
      </w:hyperlink>
      <w:r>
        <w:t xml:space="preserve">.</w:t>
      </w:r>
    </w:p>
    <w:bookmarkEnd w:id="121"/>
    <w:bookmarkEnd w:id="1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8f8f8"/>
    </w:pPr>
  </w:style>
  <w:style w:type="character" w:customStyle="1" w:styleId="KeywordTok">
    <w:name w:val="KeywordTok"/>
    <w:basedOn w:val="VerbatimChar"/>
    <w:rPr>
      <w:b/>
      <w:color w:val="204a87"/>
      <w:shd w:val="clear" w:fill="f8f8f8"/>
    </w:rPr>
  </w:style>
  <w:style w:type="character" w:customStyle="1" w:styleId="DataTypeTok">
    <w:name w:val="DataTypeTok"/>
    <w:basedOn w:val="VerbatimChar"/>
    <w:rPr>
      <w:color w:val="204a87"/>
      <w:shd w:val="clear" w:fill="f8f8f8"/>
    </w:rPr>
  </w:style>
  <w:style w:type="character" w:customStyle="1" w:styleId="DecValTok">
    <w:name w:val="DecValTok"/>
    <w:basedOn w:val="VerbatimChar"/>
    <w:rPr>
      <w:color w:val="0000cf"/>
      <w:shd w:val="clear" w:fill="f8f8f8"/>
    </w:rPr>
  </w:style>
  <w:style w:type="character" w:customStyle="1" w:styleId="BaseNTok">
    <w:name w:val="BaseNTok"/>
    <w:basedOn w:val="VerbatimChar"/>
    <w:rPr>
      <w:color w:val="0000cf"/>
      <w:shd w:val="clear" w:fill="f8f8f8"/>
    </w:rPr>
  </w:style>
  <w:style w:type="character" w:customStyle="1" w:styleId="FloatTok">
    <w:name w:val="FloatTok"/>
    <w:basedOn w:val="VerbatimChar"/>
    <w:rPr>
      <w:color w:val="0000cf"/>
      <w:shd w:val="clear" w:fill="f8f8f8"/>
    </w:rPr>
  </w:style>
  <w:style w:type="character" w:customStyle="1" w:styleId="ConstantTok">
    <w:name w:val="ConstantTok"/>
    <w:basedOn w:val="VerbatimChar"/>
    <w:rPr>
      <w:color w:val="8f5902"/>
      <w:shd w:val="clear" w:fill="f8f8f8"/>
    </w:rPr>
  </w:style>
  <w:style w:type="character" w:customStyle="1" w:styleId="CharTok">
    <w:name w:val="CharTok"/>
    <w:basedOn w:val="VerbatimChar"/>
    <w:rPr>
      <w:color w:val="4e9a06"/>
      <w:shd w:val="clear" w:fill="f8f8f8"/>
    </w:rPr>
  </w:style>
  <w:style w:type="character" w:customStyle="1" w:styleId="SpecialCharTok">
    <w:name w:val="SpecialCharTok"/>
    <w:basedOn w:val="VerbatimChar"/>
    <w:rPr>
      <w:b/>
      <w:color w:val="ce5c00"/>
      <w:shd w:val="clear" w:fill="f8f8f8"/>
    </w:rPr>
  </w:style>
  <w:style w:type="character" w:customStyle="1" w:styleId="StringTok">
    <w:name w:val="StringTok"/>
    <w:basedOn w:val="VerbatimChar"/>
    <w:rPr>
      <w:color w:val="4e9a06"/>
      <w:shd w:val="clear" w:fill="f8f8f8"/>
    </w:rPr>
  </w:style>
  <w:style w:type="character" w:customStyle="1" w:styleId="VerbatimStringTok">
    <w:name w:val="VerbatimStringTok"/>
    <w:basedOn w:val="VerbatimChar"/>
    <w:rPr>
      <w:color w:val="4e9a06"/>
      <w:shd w:val="clear" w:fill="f8f8f8"/>
    </w:rPr>
  </w:style>
  <w:style w:type="character" w:customStyle="1" w:styleId="SpecialStringTok">
    <w:name w:val="SpecialStringTok"/>
    <w:basedOn w:val="VerbatimChar"/>
    <w:rPr>
      <w:color w:val="4e9a06"/>
      <w:shd w:val="clear" w:fill="f8f8f8"/>
    </w:rPr>
  </w:style>
  <w:style w:type="character" w:customStyle="1" w:styleId="ImportTok">
    <w:name w:val="ImportTok"/>
    <w:basedOn w:val="VerbatimChar"/>
    <w:rPr>
      <w:shd w:val="clear" w:fill="f8f8f8"/>
    </w:rPr>
  </w:style>
  <w:style w:type="character" w:customStyle="1" w:styleId="CommentTok">
    <w:name w:val="CommentTok"/>
    <w:basedOn w:val="VerbatimChar"/>
    <w:rPr>
      <w:i/>
      <w:color w:val="8f5902"/>
      <w:shd w:val="clear" w:fill="f8f8f8"/>
    </w:rPr>
  </w:style>
  <w:style w:type="character" w:customStyle="1" w:styleId="DocumentationTok">
    <w:name w:val="DocumentationTok"/>
    <w:basedOn w:val="VerbatimChar"/>
    <w:rPr>
      <w:b/>
      <w:i/>
      <w:color w:val="8f5902"/>
      <w:shd w:val="clear" w:fill="f8f8f8"/>
    </w:rPr>
  </w:style>
  <w:style w:type="character" w:customStyle="1" w:styleId="AnnotationTok">
    <w:name w:val="AnnotationTok"/>
    <w:basedOn w:val="VerbatimChar"/>
    <w:rPr>
      <w:b/>
      <w:i/>
      <w:color w:val="8f5902"/>
      <w:shd w:val="clear" w:fill="f8f8f8"/>
    </w:rPr>
  </w:style>
  <w:style w:type="character" w:customStyle="1" w:styleId="CommentVarTok">
    <w:name w:val="CommentVarTok"/>
    <w:basedOn w:val="VerbatimChar"/>
    <w:rPr>
      <w:b/>
      <w:i/>
      <w:color w:val="8f5902"/>
      <w:shd w:val="clear" w:fill="f8f8f8"/>
    </w:rPr>
  </w:style>
  <w:style w:type="character" w:customStyle="1" w:styleId="OtherTok">
    <w:name w:val="OtherTok"/>
    <w:basedOn w:val="VerbatimChar"/>
    <w:rPr>
      <w:color w:val="8f5902"/>
      <w:shd w:val="clear" w:fill="f8f8f8"/>
    </w:rPr>
  </w:style>
  <w:style w:type="character" w:customStyle="1" w:styleId="FunctionTok">
    <w:name w:val="FunctionTok"/>
    <w:basedOn w:val="VerbatimChar"/>
    <w:rPr>
      <w:b/>
      <w:color w:val="204a87"/>
      <w:shd w:val="clear" w:fill="f8f8f8"/>
    </w:rPr>
  </w:style>
  <w:style w:type="character" w:customStyle="1" w:styleId="VariableTok">
    <w:name w:val="VariableTok"/>
    <w:basedOn w:val="VerbatimChar"/>
    <w:rPr>
      <w:color w:val="000000"/>
      <w:shd w:val="clear" w:fill="f8f8f8"/>
    </w:rPr>
  </w:style>
  <w:style w:type="character" w:customStyle="1" w:styleId="ControlFlowTok">
    <w:name w:val="ControlFlowTok"/>
    <w:basedOn w:val="VerbatimChar"/>
    <w:rPr>
      <w:b/>
      <w:color w:val="204a87"/>
      <w:shd w:val="clear" w:fill="f8f8f8"/>
    </w:rPr>
  </w:style>
  <w:style w:type="character" w:customStyle="1" w:styleId="OperatorTok">
    <w:name w:val="OperatorTok"/>
    <w:basedOn w:val="VerbatimChar"/>
    <w:rPr>
      <w:b/>
      <w:color w:val="ce5c00"/>
      <w:shd w:val="clear" w:fill="f8f8f8"/>
    </w:rPr>
  </w:style>
  <w:style w:type="character" w:customStyle="1" w:styleId="BuiltInTok">
    <w:name w:val="BuiltInTok"/>
    <w:basedOn w:val="VerbatimChar"/>
    <w:rPr>
      <w:shd w:val="clear" w:fill="f8f8f8"/>
    </w:rPr>
  </w:style>
  <w:style w:type="character" w:customStyle="1" w:styleId="ExtensionTok">
    <w:name w:val="ExtensionTok"/>
    <w:basedOn w:val="VerbatimChar"/>
    <w:rPr>
      <w:shd w:val="clear" w:fill="f8f8f8"/>
    </w:rPr>
  </w:style>
  <w:style w:type="character" w:customStyle="1" w:styleId="PreprocessorTok">
    <w:name w:val="PreprocessorTok"/>
    <w:basedOn w:val="VerbatimChar"/>
    <w:rPr>
      <w:i/>
      <w:color w:val="8f5902"/>
      <w:shd w:val="clear" w:fill="f8f8f8"/>
    </w:rPr>
  </w:style>
  <w:style w:type="character" w:customStyle="1" w:styleId="AttributeTok">
    <w:name w:val="AttributeTok"/>
    <w:basedOn w:val="VerbatimChar"/>
    <w:rPr>
      <w:color w:val="204a87"/>
      <w:shd w:val="clear" w:fill="f8f8f8"/>
    </w:rPr>
  </w:style>
  <w:style w:type="character" w:customStyle="1" w:styleId="RegionMarkerTok">
    <w:name w:val="RegionMarkerTok"/>
    <w:basedOn w:val="VerbatimChar"/>
    <w:rPr>
      <w:shd w:val="clear" w:fill="f8f8f8"/>
    </w:rPr>
  </w:style>
  <w:style w:type="character" w:customStyle="1" w:styleId="InformationTok">
    <w:name w:val="InformationTok"/>
    <w:basedOn w:val="VerbatimChar"/>
    <w:rPr>
      <w:b/>
      <w:i/>
      <w:color w:val="8f5902"/>
      <w:shd w:val="clear" w:fill="f8f8f8"/>
    </w:rPr>
  </w:style>
  <w:style w:type="character" w:customStyle="1" w:styleId="WarningTok">
    <w:name w:val="WarningTok"/>
    <w:basedOn w:val="VerbatimChar"/>
    <w:rPr>
      <w:b/>
      <w:i/>
      <w:color w:val="8f5902"/>
      <w:shd w:val="clear" w:fill="f8f8f8"/>
    </w:rPr>
  </w:style>
  <w:style w:type="character" w:customStyle="1" w:styleId="AlertTok">
    <w:name w:val="AlertTok"/>
    <w:basedOn w:val="VerbatimChar"/>
    <w:rPr>
      <w:color w:val="ef2929"/>
      <w:shd w:val="clear" w:fill="f8f8f8"/>
    </w:rPr>
  </w:style>
  <w:style w:type="character" w:customStyle="1" w:styleId="ErrorTok">
    <w:name w:val="ErrorTok"/>
    <w:basedOn w:val="VerbatimChar"/>
    <w:rPr>
      <w:b/>
      <w:color w:val="a40000"/>
      <w:shd w:val="clear" w:fill="f8f8f8"/>
    </w:rPr>
  </w:style>
  <w:style w:type="character" w:customStyle="1" w:styleId="NormalTok">
    <w:name w:val="NormalTok"/>
    <w:basedOn w:val="VerbatimChar"/>
    <w:rPr>
      <w:shd w:val="clear" w:fill="f8f8f8"/>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9" Target="media/rId29.png" /><Relationship Type="http://schemas.openxmlformats.org/officeDocument/2006/relationships/image" Id="rId41" Target="media/rId41.png" /><Relationship Type="http://schemas.openxmlformats.org/officeDocument/2006/relationships/image" Id="rId49" Target="media/rId49.png" /><Relationship Type="http://schemas.openxmlformats.org/officeDocument/2006/relationships/image" Id="rId53" Target="media/rId53.png" /><Relationship Type="http://schemas.openxmlformats.org/officeDocument/2006/relationships/image" Id="rId56" Target="media/rId56.png" /><Relationship Type="http://schemas.openxmlformats.org/officeDocument/2006/relationships/image" Id="rId65" Target="media/rId65.png" /><Relationship Type="http://schemas.openxmlformats.org/officeDocument/2006/relationships/image" Id="rId74" Target="media/rId74.png" /><Relationship Type="http://schemas.openxmlformats.org/officeDocument/2006/relationships/image" Id="rId77" Target="media/rId77.png" /><Relationship Type="http://schemas.openxmlformats.org/officeDocument/2006/relationships/image" Id="rId21" Target="media/rId21.png" /><Relationship Type="http://schemas.openxmlformats.org/officeDocument/2006/relationships/image" Id="rId85" Target="media/rId85.png" /><Relationship Type="http://schemas.openxmlformats.org/officeDocument/2006/relationships/hyperlink" Id="rId119" Target="doi:10.1017/CBO9780511802843" TargetMode="External" /><Relationship Type="http://schemas.openxmlformats.org/officeDocument/2006/relationships/hyperlink" Id="rId120" Target="https://doi.org/10.1017/CBO9780511802843" TargetMode="External" /><Relationship Type="http://schemas.openxmlformats.org/officeDocument/2006/relationships/hyperlink" Id="rId118" Target="https://doi.org/10.2307/2530428" TargetMode="External" /><Relationship Type="http://schemas.openxmlformats.org/officeDocument/2006/relationships/hyperlink" Id="rId17" Target="https://github.com/CSU-Stat-Lab/Workshops" TargetMode="External" /><Relationship Type="http://schemas.openxmlformats.org/officeDocument/2006/relationships/hyperlink" Id="rId9" Target="https://scholar.google.com/citations?hl=en&amp;user=oY2onasAAAAJ" TargetMode="External" /><Relationship Type="http://schemas.openxmlformats.org/officeDocument/2006/relationships/hyperlink" Id="rId10" Target="https://scholar.google.com/citations?user=63FaSg0AAAAJ&amp;hl=en&amp;oi=ao" TargetMode="External" /><Relationship Type="http://schemas.openxmlformats.org/officeDocument/2006/relationships/hyperlink" Id="rId11" Target="https://statlab.colostate.edu" TargetMode="External" /><Relationship Type="http://schemas.openxmlformats.org/officeDocument/2006/relationships/hyperlink" Id="rId12" Target="https://statlab.colostate.edu/schedule-a-consulting-appointment/" TargetMode="External" /><Relationship Type="http://schemas.openxmlformats.org/officeDocument/2006/relationships/hyperlink" Id="rId14" Target="https://statlab.colostate.edu/support/" TargetMode="External" /></Relationships>
</file>

<file path=word/_rels/footnotes.xml.rels><?xml version="1.0" encoding="UTF-8"?><Relationships xmlns="http://schemas.openxmlformats.org/package/2006/relationships"><Relationship Type="http://schemas.openxmlformats.org/officeDocument/2006/relationships/hyperlink" Id="rId119" Target="doi:10.1017/CBO9780511802843" TargetMode="External" /><Relationship Type="http://schemas.openxmlformats.org/officeDocument/2006/relationships/hyperlink" Id="rId120" Target="https://doi.org/10.1017/CBO9780511802843" TargetMode="External" /><Relationship Type="http://schemas.openxmlformats.org/officeDocument/2006/relationships/hyperlink" Id="rId118" Target="https://doi.org/10.2307/2530428" TargetMode="External" /><Relationship Type="http://schemas.openxmlformats.org/officeDocument/2006/relationships/hyperlink" Id="rId17" Target="https://github.com/CSU-Stat-Lab/Workshops" TargetMode="External" /><Relationship Type="http://schemas.openxmlformats.org/officeDocument/2006/relationships/hyperlink" Id="rId9" Target="https://scholar.google.com/citations?hl=en&amp;user=oY2onasAAAAJ" TargetMode="External" /><Relationship Type="http://schemas.openxmlformats.org/officeDocument/2006/relationships/hyperlink" Id="rId10" Target="https://scholar.google.com/citations?user=63FaSg0AAAAJ&amp;hl=en&amp;oi=ao" TargetMode="External" /><Relationship Type="http://schemas.openxmlformats.org/officeDocument/2006/relationships/hyperlink" Id="rId11" Target="https://statlab.colostate.edu" TargetMode="External" /><Relationship Type="http://schemas.openxmlformats.org/officeDocument/2006/relationships/hyperlink" Id="rId12" Target="https://statlab.colostate.edu/schedule-a-consulting-appointment/" TargetMode="External" /><Relationship Type="http://schemas.openxmlformats.org/officeDocument/2006/relationships/hyperlink" Id="rId14" Target="https://statlab.colostate.edu/suppor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 Lab Workshops: The Bootstrap</dc:title>
  <dc:creator>Eric Gilleland</dc:creator>
  <cp:keywords/>
  <dcterms:created xsi:type="dcterms:W3CDTF">2026-10-24T14:54:36Z</dcterms:created>
  <dcterms:modified xsi:type="dcterms:W3CDTF">2026-10-24T14:54:36Z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2026-10-24</vt:lpwstr>
  </property>
  <property fmtid="{D5CDD505-2E9C-101B-9397-08002B2CF9AE}" pid="3" name="output">
    <vt:lpwstr>word_document</vt:lpwstr>
  </property>
</Properties>
</file>